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D" w:rsidRPr="004E7BD5" w:rsidRDefault="00C640F3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NCM</w:t>
      </w:r>
      <w:r w:rsidR="00603AC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/Care Coordination</w:t>
      </w: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 xml:space="preserve"> Best Practice Sharing</w:t>
      </w:r>
    </w:p>
    <w:p w:rsidR="007E45E2" w:rsidRPr="004E7BD5" w:rsidRDefault="00056153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Agenda</w:t>
      </w:r>
    </w:p>
    <w:tbl>
      <w:tblPr>
        <w:tblW w:w="15059" w:type="dxa"/>
        <w:jc w:val="center"/>
        <w:tblLayout w:type="fixed"/>
        <w:tblLook w:val="0000" w:firstRow="0" w:lastRow="0" w:firstColumn="0" w:lastColumn="0" w:noHBand="0" w:noVBand="0"/>
      </w:tblPr>
      <w:tblGrid>
        <w:gridCol w:w="9060"/>
        <w:gridCol w:w="270"/>
        <w:gridCol w:w="270"/>
        <w:gridCol w:w="5220"/>
        <w:gridCol w:w="239"/>
      </w:tblGrid>
      <w:tr w:rsidR="007532CA" w:rsidRPr="004E7BD5" w:rsidTr="00783532">
        <w:trPr>
          <w:trHeight w:val="335"/>
          <w:jc w:val="center"/>
        </w:trPr>
        <w:tc>
          <w:tcPr>
            <w:tcW w:w="15059" w:type="dxa"/>
            <w:gridSpan w:val="5"/>
          </w:tcPr>
          <w:p w:rsidR="007532CA" w:rsidRPr="00F9254F" w:rsidRDefault="007532CA" w:rsidP="000C6906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Date:  Tuesday, </w:t>
            </w:r>
            <w:r w:rsidR="009A2D0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1 17 17 </w:t>
            </w:r>
            <w:r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="0065108B"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                          </w:t>
            </w:r>
            <w:r w:rsidR="002C38AE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      </w:t>
            </w:r>
            <w:r w:rsidR="0065108B"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</w:t>
            </w:r>
            <w:r w:rsidR="009A2D0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    </w:t>
            </w:r>
            <w:r w:rsidR="00671ADE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</w:t>
            </w:r>
            <w:r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Start/End Time: 8:00 – 9:30 am</w:t>
            </w:r>
          </w:p>
        </w:tc>
      </w:tr>
      <w:tr w:rsidR="007532CA" w:rsidRPr="004E7BD5" w:rsidTr="005836BF">
        <w:trPr>
          <w:trHeight w:val="360"/>
          <w:jc w:val="center"/>
        </w:trPr>
        <w:tc>
          <w:tcPr>
            <w:tcW w:w="15059" w:type="dxa"/>
            <w:gridSpan w:val="5"/>
          </w:tcPr>
          <w:p w:rsidR="007532CA" w:rsidRDefault="007532CA" w:rsidP="00F9254F">
            <w:pPr>
              <w:ind w:left="1569" w:hanging="1569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L</w:t>
            </w:r>
            <w:r w:rsidR="002C38AE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ocation:  </w:t>
            </w:r>
            <w:r w:rsidR="002C38AE"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>301 Metro Center Blvd 2</w:t>
            </w:r>
            <w:r w:rsidR="002C38AE"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  <w:vertAlign w:val="superscript"/>
              </w:rPr>
              <w:t>nd</w:t>
            </w:r>
            <w:r w:rsidR="002C38AE"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 xml:space="preserve"> </w:t>
            </w:r>
            <w:r w:rsidR="00B1138B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>F</w:t>
            </w:r>
            <w:r w:rsidR="002C38AE"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>loor</w:t>
            </w:r>
            <w:r w:rsidR="00B1138B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 xml:space="preserve">, </w:t>
            </w:r>
            <w:r w:rsidR="002C38AE"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>Warwick RI</w:t>
            </w:r>
            <w:r w:rsidR="002C38AE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  <w:r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                                              </w:t>
            </w:r>
            <w:r w:rsid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                      </w:t>
            </w:r>
            <w:r w:rsidR="002C38AE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             </w:t>
            </w:r>
            <w:r w:rsidR="00F9254F"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Call in number: 508-856-8222  </w:t>
            </w:r>
            <w:r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Code: 2525 </w:t>
            </w:r>
            <w:r w:rsidR="00F9254F"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(</w:t>
            </w:r>
            <w:r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Host: 2116</w:t>
            </w:r>
            <w:r w:rsidR="00F9254F"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)</w:t>
            </w:r>
          </w:p>
          <w:p w:rsidR="002C38AE" w:rsidRDefault="002C38AE" w:rsidP="00F9254F">
            <w:pPr>
              <w:ind w:left="1569" w:hanging="1569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39797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</w:t>
            </w:r>
            <w:r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>Go to Meeting: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  <w:hyperlink r:id="rId9" w:tgtFrame="_blank" w:history="1">
              <w:r w:rsidR="00397975" w:rsidRPr="00397975">
                <w:rPr>
                  <w:rStyle w:val="Hyperlink"/>
                  <w:rFonts w:ascii="citrixsans-regular" w:hAnsi="citrixsans-regular"/>
                  <w:color w:val="428BCA"/>
                  <w:sz w:val="25"/>
                  <w:szCs w:val="21"/>
                  <w:shd w:val="clear" w:color="auto" w:fill="FFFFFF"/>
                </w:rPr>
                <w:t>https://global.gotomeeting.com/join/434985861</w:t>
              </w:r>
            </w:hyperlink>
          </w:p>
          <w:p w:rsidR="002C38AE" w:rsidRPr="00F9254F" w:rsidRDefault="002C38AE" w:rsidP="00F9254F">
            <w:pPr>
              <w:ind w:left="1569" w:hanging="1569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               </w:t>
            </w:r>
          </w:p>
        </w:tc>
      </w:tr>
      <w:tr w:rsidR="004E7BD5" w:rsidRPr="004E7BD5" w:rsidTr="006F61CA">
        <w:trPr>
          <w:trHeight w:val="260"/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4E7BD5" w:rsidRDefault="007D46E5" w:rsidP="007D46E5">
            <w:pPr>
              <w:pStyle w:val="tbltxt9ptbL"/>
              <w:contextualSpacing/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  <w:u w:val="single"/>
              </w:rPr>
              <w:t>Meeting Information</w:t>
            </w:r>
            <w:r w:rsidR="006E7899"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4E7BD5" w:rsidRDefault="006E7899" w:rsidP="007D46E5">
            <w:pPr>
              <w:pStyle w:val="tbltxt9ptbL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5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4E7BD5" w:rsidRDefault="00B756FA" w:rsidP="00A65884">
            <w:pPr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u w:val="single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>CTC</w:t>
            </w:r>
            <w:r w:rsidR="00BD3355"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 xml:space="preserve"> </w:t>
            </w:r>
            <w:r w:rsidR="00DC42B6"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>Management and Speakers</w:t>
            </w:r>
          </w:p>
        </w:tc>
      </w:tr>
      <w:tr w:rsidR="004E7BD5" w:rsidRPr="00CC164A" w:rsidTr="006F61CA">
        <w:trPr>
          <w:trHeight w:hRule="exact" w:val="484"/>
          <w:jc w:val="center"/>
        </w:trPr>
        <w:tc>
          <w:tcPr>
            <w:tcW w:w="9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6E" w:rsidRPr="009A2D0F" w:rsidRDefault="009A2D0F" w:rsidP="002D3F6E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  <w:u w:val="single"/>
              </w:rPr>
            </w:pPr>
            <w:r w:rsidRPr="009A2D0F">
              <w:rPr>
                <w:rFonts w:asciiTheme="minorHAnsi" w:hAnsiTheme="minorHAnsi"/>
                <w:color w:val="0F243E" w:themeColor="text2" w:themeShade="80"/>
                <w:sz w:val="22"/>
                <w:szCs w:val="22"/>
                <w:u w:val="single"/>
              </w:rPr>
              <w:t xml:space="preserve">Meeting Purpose/Objective: </w:t>
            </w:r>
          </w:p>
          <w:p w:rsidR="009A2D0F" w:rsidRDefault="009A2D0F" w:rsidP="009A2D0F">
            <w:pPr>
              <w:pStyle w:val="ListParagraph"/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 w:rsidRPr="009A2D0F">
              <w:rPr>
                <w:rFonts w:asciiTheme="minorHAnsi" w:hAnsiTheme="minorHAnsi"/>
                <w:color w:val="0F243E" w:themeColor="text2" w:themeShade="80"/>
              </w:rPr>
              <w:t xml:space="preserve">To provide information about the Nurse Care Manager/Care Coordinator Faculty opportunity and anticipated implementation of a standardized learning curriculum </w:t>
            </w:r>
          </w:p>
          <w:p w:rsidR="009A2D0F" w:rsidRDefault="009A2D0F" w:rsidP="009A2D0F">
            <w:pPr>
              <w:pStyle w:val="ListParagraph"/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Patient engagement: Current Care and Me </w:t>
            </w:r>
          </w:p>
          <w:p w:rsidR="009A2D0F" w:rsidRDefault="009A2D0F" w:rsidP="009A2D0F">
            <w:pPr>
              <w:pStyle w:val="ListParagraph"/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Patient engagement: Diabetes: </w:t>
            </w:r>
          </w:p>
          <w:p w:rsidR="009A2D0F" w:rsidRDefault="009A2D0F" w:rsidP="009A2D0F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u w:val="single"/>
              </w:rPr>
            </w:pPr>
            <w:r w:rsidRPr="009A2D0F">
              <w:rPr>
                <w:rFonts w:asciiTheme="minorHAnsi" w:hAnsiTheme="minorHAnsi"/>
                <w:color w:val="0F243E" w:themeColor="text2" w:themeShade="80"/>
                <w:u w:val="single"/>
              </w:rPr>
              <w:t xml:space="preserve">Attachments: </w:t>
            </w:r>
          </w:p>
          <w:p w:rsidR="009A2D0F" w:rsidRDefault="009A2D0F" w:rsidP="009A2D0F">
            <w:pPr>
              <w:pStyle w:val="ListParagraph"/>
              <w:numPr>
                <w:ilvl w:val="0"/>
                <w:numId w:val="7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u w:val="single"/>
              </w:rPr>
            </w:pPr>
            <w:r>
              <w:rPr>
                <w:rFonts w:asciiTheme="minorHAnsi" w:hAnsiTheme="minorHAnsi"/>
                <w:color w:val="0F243E" w:themeColor="text2" w:themeShade="80"/>
                <w:u w:val="single"/>
              </w:rPr>
              <w:t xml:space="preserve">Nurse Care Manager/Care Coordinator Job Description </w:t>
            </w:r>
          </w:p>
          <w:p w:rsidR="009A2D0F" w:rsidRDefault="009A2D0F" w:rsidP="009A2D0F">
            <w:pPr>
              <w:pStyle w:val="ListParagraph"/>
              <w:numPr>
                <w:ilvl w:val="0"/>
                <w:numId w:val="7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u w:val="single"/>
              </w:rPr>
            </w:pPr>
            <w:r>
              <w:rPr>
                <w:rFonts w:asciiTheme="minorHAnsi" w:hAnsiTheme="minorHAnsi"/>
                <w:color w:val="0F243E" w:themeColor="text2" w:themeShade="80"/>
                <w:u w:val="single"/>
              </w:rPr>
              <w:t xml:space="preserve">Nurse Care Manager/Care Coordinator Application </w:t>
            </w:r>
          </w:p>
          <w:p w:rsidR="009A2D0F" w:rsidRDefault="009A2D0F" w:rsidP="009A2D0F">
            <w:pPr>
              <w:pStyle w:val="ListParagraph"/>
              <w:numPr>
                <w:ilvl w:val="0"/>
                <w:numId w:val="7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u w:val="single"/>
              </w:rPr>
            </w:pPr>
            <w:r>
              <w:rPr>
                <w:rFonts w:asciiTheme="minorHAnsi" w:hAnsiTheme="minorHAnsi"/>
                <w:color w:val="0F243E" w:themeColor="text2" w:themeShade="80"/>
                <w:u w:val="single"/>
              </w:rPr>
              <w:t xml:space="preserve">xG Learn Work plan </w:t>
            </w:r>
          </w:p>
          <w:p w:rsidR="009A2D0F" w:rsidRPr="009A2D0F" w:rsidRDefault="009A2D0F" w:rsidP="009A2D0F">
            <w:pPr>
              <w:pStyle w:val="ListParagraph"/>
              <w:numPr>
                <w:ilvl w:val="0"/>
                <w:numId w:val="7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u w:val="single"/>
              </w:rPr>
            </w:pPr>
            <w:r>
              <w:rPr>
                <w:rFonts w:asciiTheme="minorHAnsi" w:hAnsiTheme="minorHAnsi"/>
                <w:color w:val="0F243E" w:themeColor="text2" w:themeShade="80"/>
                <w:u w:val="single"/>
              </w:rPr>
              <w:t xml:space="preserve">xG Learn information </w:t>
            </w:r>
          </w:p>
          <w:p w:rsidR="00B133BA" w:rsidRPr="00671ADE" w:rsidRDefault="00B133BA" w:rsidP="00671ADE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A50F08" w:rsidRPr="009C2DFC" w:rsidRDefault="00A50F08" w:rsidP="00A50F08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776991" w:rsidRPr="00362879" w:rsidRDefault="00776991" w:rsidP="00CC7ED8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1F69B5" w:rsidRPr="001F69B5" w:rsidRDefault="001F69B5" w:rsidP="00826DDE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A92E71" w:rsidRDefault="00A92E7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A92E71" w:rsidRDefault="00A92E7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657B39" w:rsidRDefault="00657B39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C53152" w:rsidRPr="00C53152" w:rsidRDefault="00C53152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B36B01" w:rsidRPr="00CC164A" w:rsidRDefault="00B36B0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D67979" w:rsidRPr="00CC164A" w:rsidRDefault="00D67979" w:rsidP="00C60E88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1D01B8" w:rsidRPr="00CC164A" w:rsidRDefault="001D01B8" w:rsidP="00391F0B">
            <w:pPr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7C" w:rsidRDefault="00657B39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B57EE" w:rsidRPr="00CC164A" w:rsidRDefault="00CB57EE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32A1D" w:rsidRPr="00CC164A" w:rsidRDefault="00E32A1D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666C" w:rsidRPr="00CC164A" w:rsidRDefault="00E5666C" w:rsidP="00C92B6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2CA" w:rsidRPr="00CC164A" w:rsidRDefault="00B756FA" w:rsidP="007532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Deb Hurwitz</w:t>
            </w:r>
            <w:r w:rsidR="000A1857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CTC</w:t>
            </w:r>
          </w:p>
          <w:p w:rsidR="007532CA" w:rsidRDefault="007532CA" w:rsidP="007532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Pano Yeracaris, CTC </w:t>
            </w:r>
          </w:p>
          <w:p w:rsidR="00583642" w:rsidRDefault="00CC164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Susanne Campbell, CTC</w:t>
            </w:r>
          </w:p>
          <w:p w:rsidR="00A50F08" w:rsidRDefault="00ED7170" w:rsidP="00ED7170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Candice Brown, CTC </w:t>
            </w:r>
          </w:p>
          <w:p w:rsidR="009A5664" w:rsidRPr="006F61CA" w:rsidRDefault="009A5664" w:rsidP="009A5664">
            <w:pP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6F61C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Jennifer C. Cormier, MEd, RN, Workflow Redesign Specialist RIQI </w:t>
            </w:r>
          </w:p>
          <w:p w:rsidR="009A5664" w:rsidRPr="006F61CA" w:rsidRDefault="009A5664" w:rsidP="009A5664">
            <w:pP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6F61C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Alan Reilly Jr., MBA, Senior Relationship Manager RIQI </w:t>
            </w:r>
          </w:p>
          <w:p w:rsidR="00B74D4C" w:rsidRPr="006F61CA" w:rsidRDefault="00B74D4C" w:rsidP="00B74D4C">
            <w:pP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6F61C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Leslie T. Gurski</w:t>
            </w:r>
            <w:r w:rsidR="006F61C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, </w:t>
            </w:r>
            <w:r w:rsidRPr="006F61C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Regional Account Director AstraZeneca</w:t>
            </w:r>
          </w:p>
          <w:p w:rsidR="00B74D4C" w:rsidRPr="009A5664" w:rsidRDefault="00B74D4C" w:rsidP="009A5664">
            <w:pPr>
              <w:rPr>
                <w:rFonts w:ascii="Calibri" w:eastAsiaTheme="minorHAnsi" w:hAnsi="Calibri"/>
                <w:iCs/>
                <w:color w:val="000000"/>
                <w:sz w:val="22"/>
                <w:szCs w:val="22"/>
              </w:rPr>
            </w:pPr>
          </w:p>
          <w:p w:rsidR="009A5664" w:rsidRDefault="009A5664" w:rsidP="00ED7170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C963F8" w:rsidRDefault="00C963F8" w:rsidP="00ED7170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bookmarkStart w:id="0" w:name="_GoBack"/>
            <w:bookmarkEnd w:id="0"/>
          </w:p>
          <w:p w:rsidR="00CC7ED8" w:rsidRDefault="00CC7ED8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B90D25" w:rsidRDefault="00B90D25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1F69B5" w:rsidRDefault="001F69B5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B756FA" w:rsidRPr="00CC164A" w:rsidRDefault="00B756F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084890" w:rsidRPr="00CC164A" w:rsidRDefault="00084890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74CA" w:rsidRPr="00CC164A" w:rsidRDefault="00E574CA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B43E79" w:rsidRPr="00CC164A" w:rsidRDefault="00B43E79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F63809" w:rsidRPr="00CC164A" w:rsidRDefault="00F63809" w:rsidP="009E5738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67DDB" w:rsidRPr="00CC164A" w:rsidRDefault="00E67DDB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215BD6" w:rsidRPr="00CC164A" w:rsidRDefault="00215BD6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054DB5" w:rsidRPr="00CC164A" w:rsidTr="006F61CA">
        <w:trPr>
          <w:trHeight w:hRule="exact" w:val="2863"/>
          <w:jc w:val="center"/>
        </w:trPr>
        <w:tc>
          <w:tcPr>
            <w:tcW w:w="9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</w:tr>
    </w:tbl>
    <w:p w:rsidR="000954A9" w:rsidRPr="00CC164A" w:rsidRDefault="000954A9" w:rsidP="007D46E5">
      <w:pPr>
        <w:contextualSpacing/>
        <w:rPr>
          <w:rFonts w:asciiTheme="minorHAnsi" w:hAnsiTheme="minorHAnsi"/>
          <w:sz w:val="12"/>
          <w:szCs w:val="22"/>
        </w:rPr>
      </w:pPr>
    </w:p>
    <w:tbl>
      <w:tblPr>
        <w:tblStyle w:val="LightShading-Accent1"/>
        <w:tblW w:w="15336" w:type="dxa"/>
        <w:jc w:val="center"/>
        <w:tblLayout w:type="fixed"/>
        <w:tblLook w:val="0420" w:firstRow="1" w:lastRow="0" w:firstColumn="0" w:lastColumn="0" w:noHBand="0" w:noVBand="1"/>
      </w:tblPr>
      <w:tblGrid>
        <w:gridCol w:w="313"/>
        <w:gridCol w:w="2405"/>
        <w:gridCol w:w="9810"/>
        <w:gridCol w:w="2808"/>
      </w:tblGrid>
      <w:tr w:rsidR="0048011A" w:rsidRPr="00CC164A" w:rsidTr="00480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  <w:jc w:val="center"/>
        </w:trPr>
        <w:tc>
          <w:tcPr>
            <w:tcW w:w="313" w:type="dxa"/>
          </w:tcPr>
          <w:p w:rsidR="0048011A" w:rsidRPr="00CC164A" w:rsidRDefault="0048011A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#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48011A" w:rsidRPr="00CC164A" w:rsidRDefault="0048011A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Owner</w:t>
            </w:r>
          </w:p>
        </w:tc>
        <w:tc>
          <w:tcPr>
            <w:tcW w:w="9810" w:type="dxa"/>
            <w:tcBorders>
              <w:bottom w:val="single" w:sz="4" w:space="0" w:color="auto"/>
            </w:tcBorders>
          </w:tcPr>
          <w:p w:rsidR="0048011A" w:rsidRPr="00CC164A" w:rsidRDefault="0048011A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Topic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48011A" w:rsidRDefault="0048011A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Notes</w:t>
            </w:r>
          </w:p>
        </w:tc>
      </w:tr>
      <w:tr w:rsidR="0048011A" w:rsidRPr="003553B3" w:rsidTr="0048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7"/>
          <w:jc w:val="center"/>
        </w:trPr>
        <w:tc>
          <w:tcPr>
            <w:tcW w:w="313" w:type="dxa"/>
            <w:tcBorders>
              <w:right w:val="single" w:sz="4" w:space="0" w:color="auto"/>
            </w:tcBorders>
          </w:tcPr>
          <w:p w:rsidR="0048011A" w:rsidRPr="003553B3" w:rsidRDefault="0048011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Default="0048011A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Susanne Campbell </w:t>
            </w:r>
          </w:p>
          <w:p w:rsidR="0048011A" w:rsidRPr="003553B3" w:rsidRDefault="0048011A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5 minutes 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Default="0048011A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Welcome</w:t>
            </w:r>
          </w:p>
          <w:p w:rsidR="0048011A" w:rsidRDefault="0048011A" w:rsidP="009C2DFC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I</w:t>
            </w:r>
            <w:r w:rsidRPr="00583642">
              <w:rPr>
                <w:rFonts w:asciiTheme="minorHAnsi" w:hAnsiTheme="minorHAnsi" w:cs="Arial"/>
                <w:color w:val="0F243E" w:themeColor="text2" w:themeShade="80"/>
              </w:rPr>
              <w:t>ntroductions</w:t>
            </w:r>
          </w:p>
          <w:p w:rsidR="0048011A" w:rsidRPr="00657B39" w:rsidRDefault="0048011A" w:rsidP="0048011A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 w:rsidRPr="00D46356">
              <w:rPr>
                <w:rFonts w:asciiTheme="minorHAnsi" w:hAnsiTheme="minorHAnsi" w:cs="Arial"/>
                <w:color w:val="0F243E" w:themeColor="text2" w:themeShade="80"/>
              </w:rPr>
              <w:t>Review agenda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3553B3" w:rsidRDefault="0048011A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  <w:tr w:rsidR="0048011A" w:rsidRPr="003553B3" w:rsidTr="006F61CA">
        <w:trPr>
          <w:trHeight w:val="971"/>
          <w:jc w:val="center"/>
        </w:trPr>
        <w:tc>
          <w:tcPr>
            <w:tcW w:w="313" w:type="dxa"/>
            <w:tcBorders>
              <w:right w:val="single" w:sz="4" w:space="0" w:color="auto"/>
            </w:tcBorders>
          </w:tcPr>
          <w:p w:rsidR="0048011A" w:rsidRDefault="0048011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Default="009A2D0F" w:rsidP="00CC7ED8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Susanne Campbell </w:t>
            </w:r>
          </w:p>
          <w:p w:rsidR="009A2D0F" w:rsidRDefault="00B74D4C" w:rsidP="00CC7ED8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30 </w:t>
            </w:r>
            <w:r w:rsidR="009A2D0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minutes </w:t>
            </w:r>
          </w:p>
          <w:p w:rsidR="0048011A" w:rsidRDefault="0048011A" w:rsidP="00CC7ED8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9A2D0F" w:rsidRDefault="009A2D0F" w:rsidP="00CC7ED8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9A2D0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Nurse Care Manager/Care Coordinator Faculty Opportunity </w:t>
            </w:r>
          </w:p>
          <w:p w:rsidR="009A2D0F" w:rsidRPr="009A2D0F" w:rsidRDefault="009A2D0F" w:rsidP="00CC7ED8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9A2D0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Nurse Care Manager/Care Coordinator Standardized Learning Program </w:t>
            </w:r>
          </w:p>
          <w:p w:rsidR="009A2D0F" w:rsidRPr="009448F8" w:rsidRDefault="009A2D0F" w:rsidP="00CC7ED8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Discussion</w:t>
            </w:r>
          </w:p>
          <w:p w:rsidR="0048011A" w:rsidRPr="009448F8" w:rsidRDefault="0048011A" w:rsidP="00CC7ED8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9448F8" w:rsidRDefault="0048011A" w:rsidP="00CC7ED8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48011A" w:rsidRPr="003553B3" w:rsidTr="006F6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  <w:jc w:val="center"/>
        </w:trPr>
        <w:tc>
          <w:tcPr>
            <w:tcW w:w="313" w:type="dxa"/>
            <w:tcBorders>
              <w:right w:val="single" w:sz="4" w:space="0" w:color="auto"/>
            </w:tcBorders>
          </w:tcPr>
          <w:p w:rsidR="0048011A" w:rsidRDefault="0048011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Default="00B74D4C" w:rsidP="00CC7ED8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Jennifer Cormier </w:t>
            </w:r>
          </w:p>
          <w:p w:rsidR="00B74D4C" w:rsidRDefault="00B74D4C" w:rsidP="00CC7ED8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Alan Reilly </w:t>
            </w:r>
          </w:p>
          <w:p w:rsidR="00B74D4C" w:rsidRDefault="00B74D4C" w:rsidP="00CC7ED8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RIQI </w:t>
            </w:r>
          </w:p>
          <w:p w:rsidR="00B74D4C" w:rsidRPr="00671ADE" w:rsidRDefault="00B74D4C" w:rsidP="00CC7ED8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20 minutes 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Default="009A2D0F" w:rsidP="00CC7ED8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Patient engagement </w:t>
            </w:r>
          </w:p>
          <w:p w:rsidR="009A2D0F" w:rsidRPr="009A2D0F" w:rsidRDefault="009A2D0F" w:rsidP="00CC7ED8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Current Care for Me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9448F8" w:rsidRDefault="0048011A" w:rsidP="00CC7ED8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48011A" w:rsidRPr="003553B3" w:rsidTr="0048011A">
        <w:trPr>
          <w:trHeight w:val="692"/>
          <w:jc w:val="center"/>
        </w:trPr>
        <w:tc>
          <w:tcPr>
            <w:tcW w:w="313" w:type="dxa"/>
            <w:tcBorders>
              <w:right w:val="single" w:sz="4" w:space="0" w:color="auto"/>
            </w:tcBorders>
          </w:tcPr>
          <w:p w:rsidR="0048011A" w:rsidRDefault="0048011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Default="00B74D4C" w:rsidP="00671ADE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Leslie Gurski </w:t>
            </w:r>
          </w:p>
          <w:p w:rsidR="00B74D4C" w:rsidRDefault="00B74D4C" w:rsidP="00671ADE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Regional Account Manager Astra Zeneca </w:t>
            </w:r>
          </w:p>
          <w:p w:rsidR="00B74D4C" w:rsidRDefault="00B74D4C" w:rsidP="00671ADE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20 minutes 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0F" w:rsidRDefault="009A2D0F" w:rsidP="0048011A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Patient engagement </w:t>
            </w:r>
            <w:r w:rsidR="00B74D4C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: tools for patients with diabetes </w:t>
            </w:r>
          </w:p>
          <w:p w:rsidR="00B74D4C" w:rsidRDefault="00B74D4C" w:rsidP="0048011A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Fit 2 Me tool </w:t>
            </w:r>
          </w:p>
          <w:p w:rsidR="00B74D4C" w:rsidRPr="00B74D4C" w:rsidRDefault="00B74D4C" w:rsidP="0048011A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Health Journey Support too </w:t>
            </w:r>
          </w:p>
          <w:p w:rsidR="009A2D0F" w:rsidRPr="009A2D0F" w:rsidRDefault="009A2D0F" w:rsidP="0048011A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Default="0048011A" w:rsidP="00671ADE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  <w:tr w:rsidR="009A2D0F" w:rsidRPr="003553B3" w:rsidTr="0048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  <w:jc w:val="center"/>
        </w:trPr>
        <w:tc>
          <w:tcPr>
            <w:tcW w:w="313" w:type="dxa"/>
            <w:tcBorders>
              <w:right w:val="single" w:sz="4" w:space="0" w:color="auto"/>
            </w:tcBorders>
          </w:tcPr>
          <w:p w:rsidR="009A2D0F" w:rsidRDefault="009A2D0F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0F" w:rsidRDefault="00B74D4C" w:rsidP="00671ADE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Susanne Campbell </w:t>
            </w:r>
          </w:p>
          <w:p w:rsidR="00B74D4C" w:rsidRDefault="00B74D4C" w:rsidP="00671ADE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5 minutes 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0F" w:rsidRPr="0048011A" w:rsidRDefault="009A2D0F" w:rsidP="009A2D0F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48011A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Next meeting </w:t>
            </w:r>
          </w:p>
          <w:p w:rsidR="009A2D0F" w:rsidRPr="0048011A" w:rsidRDefault="00B74D4C" w:rsidP="009A2D0F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6"/>
                <w:szCs w:val="6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2/21/17 8:00 to 9:30 301 Metro Center BLVD Warwick : pediatric focus with presentation on the new program to provide primary care : children and adolescents with access to psychiatrist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0F" w:rsidRDefault="009A2D0F" w:rsidP="00671ADE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3553B3" w:rsidRPr="00E574CA" w:rsidRDefault="003553B3" w:rsidP="007D46E5">
      <w:pPr>
        <w:contextualSpacing/>
        <w:rPr>
          <w:rFonts w:asciiTheme="minorHAnsi" w:hAnsiTheme="minorHAnsi"/>
          <w:sz w:val="12"/>
          <w:szCs w:val="22"/>
        </w:rPr>
      </w:pPr>
    </w:p>
    <w:p w:rsidR="00EB04EE" w:rsidRPr="003553B3" w:rsidRDefault="003553B3" w:rsidP="007D46E5">
      <w:pPr>
        <w:contextualSpacing/>
        <w:rPr>
          <w:rFonts w:asciiTheme="minorHAnsi" w:hAnsiTheme="minorHAnsi"/>
          <w:b/>
          <w:color w:val="0F243E" w:themeColor="text2" w:themeShade="80"/>
          <w:sz w:val="22"/>
          <w:szCs w:val="22"/>
        </w:rPr>
      </w:pPr>
      <w:r w:rsidRPr="003553B3">
        <w:rPr>
          <w:rFonts w:asciiTheme="minorHAnsi" w:hAnsiTheme="minorHAnsi"/>
          <w:b/>
          <w:color w:val="0F243E" w:themeColor="text2" w:themeShade="80"/>
          <w:szCs w:val="22"/>
        </w:rPr>
        <w:t>ACTION ITEM LOG</w:t>
      </w:r>
    </w:p>
    <w:tbl>
      <w:tblPr>
        <w:tblStyle w:val="LightShading-Accent1"/>
        <w:tblW w:w="15119" w:type="dxa"/>
        <w:jc w:val="center"/>
        <w:tblLayout w:type="fixed"/>
        <w:tblLook w:val="0420" w:firstRow="1" w:lastRow="0" w:firstColumn="0" w:lastColumn="0" w:noHBand="0" w:noVBand="1"/>
      </w:tblPr>
      <w:tblGrid>
        <w:gridCol w:w="1278"/>
        <w:gridCol w:w="1260"/>
        <w:gridCol w:w="1170"/>
        <w:gridCol w:w="8820"/>
        <w:gridCol w:w="1080"/>
        <w:gridCol w:w="1511"/>
      </w:tblGrid>
      <w:tr w:rsidR="003553B3" w:rsidRPr="004E7BD5" w:rsidTr="004E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tcW w:w="1278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Added</w:t>
            </w:r>
          </w:p>
        </w:tc>
        <w:tc>
          <w:tcPr>
            <w:tcW w:w="126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Ref. #</w:t>
            </w:r>
          </w:p>
        </w:tc>
        <w:tc>
          <w:tcPr>
            <w:tcW w:w="117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Assignee</w:t>
            </w:r>
          </w:p>
        </w:tc>
        <w:tc>
          <w:tcPr>
            <w:tcW w:w="882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Action /Status</w:t>
            </w:r>
          </w:p>
        </w:tc>
        <w:tc>
          <w:tcPr>
            <w:tcW w:w="108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Due</w:t>
            </w:r>
          </w:p>
        </w:tc>
        <w:tc>
          <w:tcPr>
            <w:tcW w:w="1511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Closed</w:t>
            </w: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trHeight w:val="360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tcW w:w="1278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FC1171" w:rsidRPr="003553B3" w:rsidRDefault="00FC1171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E328CA" w:rsidRPr="0045626F" w:rsidRDefault="00E328CA" w:rsidP="00077B03">
      <w:pPr>
        <w:contextualSpacing/>
        <w:rPr>
          <w:rFonts w:asciiTheme="minorHAnsi" w:hAnsiTheme="minorHAnsi"/>
          <w:sz w:val="22"/>
          <w:szCs w:val="22"/>
        </w:rPr>
      </w:pPr>
    </w:p>
    <w:sectPr w:rsidR="00E328CA" w:rsidRPr="0045626F" w:rsidSect="00E574CA">
      <w:footerReference w:type="default" r:id="rId10"/>
      <w:pgSz w:w="15840" w:h="12240" w:orient="landscape"/>
      <w:pgMar w:top="720" w:right="360" w:bottom="720" w:left="36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56" w:rsidRDefault="008D2C56" w:rsidP="00074BBE">
      <w:r>
        <w:separator/>
      </w:r>
    </w:p>
  </w:endnote>
  <w:endnote w:type="continuationSeparator" w:id="0">
    <w:p w:rsidR="008D2C56" w:rsidRDefault="008D2C56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itrix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52649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9E526B" w:rsidRPr="00B15818" w:rsidRDefault="00782E00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1CA" w:rsidRPr="006F61CA">
          <w:rPr>
            <w:rFonts w:asciiTheme="minorHAnsi" w:hAnsiTheme="minorHAnsi"/>
            <w:noProof/>
            <w:sz w:val="20"/>
            <w:szCs w:val="20"/>
          </w:rPr>
          <w:t>2</w:t>
        </w:r>
        <w:r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9E526B" w:rsidRPr="00794FB5" w:rsidRDefault="009E526B" w:rsidP="00B524AE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56" w:rsidRDefault="008D2C56" w:rsidP="00074BBE">
      <w:r>
        <w:separator/>
      </w:r>
    </w:p>
  </w:footnote>
  <w:footnote w:type="continuationSeparator" w:id="0">
    <w:p w:rsidR="008D2C56" w:rsidRDefault="008D2C56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2A5"/>
    <w:multiLevelType w:val="hybridMultilevel"/>
    <w:tmpl w:val="3510F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A6306"/>
    <w:multiLevelType w:val="hybridMultilevel"/>
    <w:tmpl w:val="B8FC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B30A6"/>
    <w:multiLevelType w:val="hybridMultilevel"/>
    <w:tmpl w:val="F740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066F"/>
    <w:multiLevelType w:val="hybridMultilevel"/>
    <w:tmpl w:val="141A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B3075"/>
    <w:multiLevelType w:val="hybridMultilevel"/>
    <w:tmpl w:val="4B10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C01C4"/>
    <w:multiLevelType w:val="hybridMultilevel"/>
    <w:tmpl w:val="BCA4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F4DA5"/>
    <w:multiLevelType w:val="hybridMultilevel"/>
    <w:tmpl w:val="DA38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42A"/>
    <w:rsid w:val="00000E9E"/>
    <w:rsid w:val="0000594F"/>
    <w:rsid w:val="000102C6"/>
    <w:rsid w:val="00010826"/>
    <w:rsid w:val="00022A15"/>
    <w:rsid w:val="000239DC"/>
    <w:rsid w:val="00023F12"/>
    <w:rsid w:val="00024083"/>
    <w:rsid w:val="000245E2"/>
    <w:rsid w:val="00025EED"/>
    <w:rsid w:val="0002752F"/>
    <w:rsid w:val="000303FE"/>
    <w:rsid w:val="000343A7"/>
    <w:rsid w:val="00036A16"/>
    <w:rsid w:val="00042899"/>
    <w:rsid w:val="000449BE"/>
    <w:rsid w:val="000459DB"/>
    <w:rsid w:val="00053194"/>
    <w:rsid w:val="00054DB5"/>
    <w:rsid w:val="00056153"/>
    <w:rsid w:val="00060347"/>
    <w:rsid w:val="00063030"/>
    <w:rsid w:val="000710F8"/>
    <w:rsid w:val="00074BBE"/>
    <w:rsid w:val="00077B03"/>
    <w:rsid w:val="000808B4"/>
    <w:rsid w:val="00084237"/>
    <w:rsid w:val="00084890"/>
    <w:rsid w:val="00090A44"/>
    <w:rsid w:val="000932FB"/>
    <w:rsid w:val="00093974"/>
    <w:rsid w:val="000954A9"/>
    <w:rsid w:val="000A1140"/>
    <w:rsid w:val="000A1857"/>
    <w:rsid w:val="000A5A8A"/>
    <w:rsid w:val="000B5EA1"/>
    <w:rsid w:val="000C26BD"/>
    <w:rsid w:val="000C2E37"/>
    <w:rsid w:val="000C53F9"/>
    <w:rsid w:val="000C6906"/>
    <w:rsid w:val="000C6F08"/>
    <w:rsid w:val="000D1664"/>
    <w:rsid w:val="000D2B6A"/>
    <w:rsid w:val="000D2C69"/>
    <w:rsid w:val="000D5882"/>
    <w:rsid w:val="000D5B22"/>
    <w:rsid w:val="000E3754"/>
    <w:rsid w:val="000E38A1"/>
    <w:rsid w:val="000E42D8"/>
    <w:rsid w:val="000E57B4"/>
    <w:rsid w:val="000E5A06"/>
    <w:rsid w:val="000E63D6"/>
    <w:rsid w:val="000F4715"/>
    <w:rsid w:val="000F59A4"/>
    <w:rsid w:val="001043DB"/>
    <w:rsid w:val="00107640"/>
    <w:rsid w:val="001119FF"/>
    <w:rsid w:val="001120A8"/>
    <w:rsid w:val="00112EED"/>
    <w:rsid w:val="00114AD2"/>
    <w:rsid w:val="00116394"/>
    <w:rsid w:val="00121811"/>
    <w:rsid w:val="001225A0"/>
    <w:rsid w:val="00126EEF"/>
    <w:rsid w:val="00127996"/>
    <w:rsid w:val="001352B1"/>
    <w:rsid w:val="001379FF"/>
    <w:rsid w:val="00140B10"/>
    <w:rsid w:val="00145CF3"/>
    <w:rsid w:val="001541D7"/>
    <w:rsid w:val="00154AA7"/>
    <w:rsid w:val="001555F7"/>
    <w:rsid w:val="00155827"/>
    <w:rsid w:val="00156CF2"/>
    <w:rsid w:val="0015781B"/>
    <w:rsid w:val="0015797A"/>
    <w:rsid w:val="001600D7"/>
    <w:rsid w:val="001624A4"/>
    <w:rsid w:val="00163540"/>
    <w:rsid w:val="0016412B"/>
    <w:rsid w:val="00166642"/>
    <w:rsid w:val="00166826"/>
    <w:rsid w:val="0016703C"/>
    <w:rsid w:val="00170423"/>
    <w:rsid w:val="0017088C"/>
    <w:rsid w:val="00170D51"/>
    <w:rsid w:val="00172F77"/>
    <w:rsid w:val="00177DAD"/>
    <w:rsid w:val="00190EAE"/>
    <w:rsid w:val="00192CC2"/>
    <w:rsid w:val="00193C91"/>
    <w:rsid w:val="001A157D"/>
    <w:rsid w:val="001A2618"/>
    <w:rsid w:val="001A619C"/>
    <w:rsid w:val="001A786F"/>
    <w:rsid w:val="001B2DBE"/>
    <w:rsid w:val="001B31AD"/>
    <w:rsid w:val="001B4F0B"/>
    <w:rsid w:val="001B5BC8"/>
    <w:rsid w:val="001C0B2F"/>
    <w:rsid w:val="001C58AB"/>
    <w:rsid w:val="001D01B8"/>
    <w:rsid w:val="001D0343"/>
    <w:rsid w:val="001D7E6C"/>
    <w:rsid w:val="001E2163"/>
    <w:rsid w:val="001E2604"/>
    <w:rsid w:val="001E28B6"/>
    <w:rsid w:val="001E3283"/>
    <w:rsid w:val="001E583B"/>
    <w:rsid w:val="001F5233"/>
    <w:rsid w:val="001F69B5"/>
    <w:rsid w:val="00203A35"/>
    <w:rsid w:val="00205279"/>
    <w:rsid w:val="00205432"/>
    <w:rsid w:val="00206A7C"/>
    <w:rsid w:val="002159BF"/>
    <w:rsid w:val="00215BD6"/>
    <w:rsid w:val="00220369"/>
    <w:rsid w:val="0022209F"/>
    <w:rsid w:val="002303E5"/>
    <w:rsid w:val="00231A30"/>
    <w:rsid w:val="002328AA"/>
    <w:rsid w:val="00232ED4"/>
    <w:rsid w:val="00235D7F"/>
    <w:rsid w:val="0023741C"/>
    <w:rsid w:val="00240F12"/>
    <w:rsid w:val="002439F8"/>
    <w:rsid w:val="00243AEC"/>
    <w:rsid w:val="0025042F"/>
    <w:rsid w:val="00255101"/>
    <w:rsid w:val="00260E7A"/>
    <w:rsid w:val="002614B7"/>
    <w:rsid w:val="002631CB"/>
    <w:rsid w:val="00264A2E"/>
    <w:rsid w:val="00267B9D"/>
    <w:rsid w:val="00270868"/>
    <w:rsid w:val="00270C89"/>
    <w:rsid w:val="002723D4"/>
    <w:rsid w:val="00273630"/>
    <w:rsid w:val="00275141"/>
    <w:rsid w:val="0028025E"/>
    <w:rsid w:val="00285E79"/>
    <w:rsid w:val="002A06C1"/>
    <w:rsid w:val="002A07E8"/>
    <w:rsid w:val="002A1C1F"/>
    <w:rsid w:val="002A21FF"/>
    <w:rsid w:val="002A431E"/>
    <w:rsid w:val="002A67FF"/>
    <w:rsid w:val="002B11F6"/>
    <w:rsid w:val="002B1274"/>
    <w:rsid w:val="002B401D"/>
    <w:rsid w:val="002B5492"/>
    <w:rsid w:val="002C38AE"/>
    <w:rsid w:val="002C65A2"/>
    <w:rsid w:val="002D0FB3"/>
    <w:rsid w:val="002D1246"/>
    <w:rsid w:val="002D27F9"/>
    <w:rsid w:val="002D3997"/>
    <w:rsid w:val="002D3F6E"/>
    <w:rsid w:val="002D47DB"/>
    <w:rsid w:val="002D6549"/>
    <w:rsid w:val="002E1D3C"/>
    <w:rsid w:val="002E66B1"/>
    <w:rsid w:val="002F04B5"/>
    <w:rsid w:val="002F654E"/>
    <w:rsid w:val="002F7AFE"/>
    <w:rsid w:val="0030172C"/>
    <w:rsid w:val="00301979"/>
    <w:rsid w:val="00310740"/>
    <w:rsid w:val="003138DE"/>
    <w:rsid w:val="00313B0C"/>
    <w:rsid w:val="00315C21"/>
    <w:rsid w:val="00317C64"/>
    <w:rsid w:val="00327EA0"/>
    <w:rsid w:val="003328A0"/>
    <w:rsid w:val="00340A17"/>
    <w:rsid w:val="00354749"/>
    <w:rsid w:val="00354F93"/>
    <w:rsid w:val="003553B3"/>
    <w:rsid w:val="00355455"/>
    <w:rsid w:val="00355FE3"/>
    <w:rsid w:val="00362879"/>
    <w:rsid w:val="00364412"/>
    <w:rsid w:val="00365A3F"/>
    <w:rsid w:val="0036791E"/>
    <w:rsid w:val="003720B8"/>
    <w:rsid w:val="0037241D"/>
    <w:rsid w:val="00372D0A"/>
    <w:rsid w:val="003811D0"/>
    <w:rsid w:val="00383D71"/>
    <w:rsid w:val="003852F3"/>
    <w:rsid w:val="003856EA"/>
    <w:rsid w:val="00391F0B"/>
    <w:rsid w:val="00394E66"/>
    <w:rsid w:val="00397388"/>
    <w:rsid w:val="00397975"/>
    <w:rsid w:val="003A58FA"/>
    <w:rsid w:val="003A6B9F"/>
    <w:rsid w:val="003B3129"/>
    <w:rsid w:val="003B406E"/>
    <w:rsid w:val="003B603B"/>
    <w:rsid w:val="003D17F2"/>
    <w:rsid w:val="003D6BFA"/>
    <w:rsid w:val="003E4337"/>
    <w:rsid w:val="004104F3"/>
    <w:rsid w:val="004109A5"/>
    <w:rsid w:val="00411503"/>
    <w:rsid w:val="004125BD"/>
    <w:rsid w:val="00414BE4"/>
    <w:rsid w:val="00417F68"/>
    <w:rsid w:val="004479D3"/>
    <w:rsid w:val="00453F93"/>
    <w:rsid w:val="004542A2"/>
    <w:rsid w:val="00454D01"/>
    <w:rsid w:val="004558AD"/>
    <w:rsid w:val="0045608E"/>
    <w:rsid w:val="0045626F"/>
    <w:rsid w:val="00457AA7"/>
    <w:rsid w:val="00466494"/>
    <w:rsid w:val="00466989"/>
    <w:rsid w:val="004800A3"/>
    <w:rsid w:val="0048011A"/>
    <w:rsid w:val="004815F2"/>
    <w:rsid w:val="004820B9"/>
    <w:rsid w:val="00483D66"/>
    <w:rsid w:val="00485D92"/>
    <w:rsid w:val="00491D82"/>
    <w:rsid w:val="004921A3"/>
    <w:rsid w:val="004A4BC2"/>
    <w:rsid w:val="004A5C96"/>
    <w:rsid w:val="004B0C1C"/>
    <w:rsid w:val="004B4F17"/>
    <w:rsid w:val="004B4F2A"/>
    <w:rsid w:val="004B67AD"/>
    <w:rsid w:val="004B759D"/>
    <w:rsid w:val="004C6A11"/>
    <w:rsid w:val="004D0B6D"/>
    <w:rsid w:val="004D4CFF"/>
    <w:rsid w:val="004D53E2"/>
    <w:rsid w:val="004E1B37"/>
    <w:rsid w:val="004E7BD5"/>
    <w:rsid w:val="004F0D90"/>
    <w:rsid w:val="004F2A5C"/>
    <w:rsid w:val="004F411D"/>
    <w:rsid w:val="004F5332"/>
    <w:rsid w:val="004F663D"/>
    <w:rsid w:val="004F7167"/>
    <w:rsid w:val="0050464A"/>
    <w:rsid w:val="005067E8"/>
    <w:rsid w:val="00506CFB"/>
    <w:rsid w:val="00506EE4"/>
    <w:rsid w:val="005112D5"/>
    <w:rsid w:val="00513838"/>
    <w:rsid w:val="00515E6E"/>
    <w:rsid w:val="005179F0"/>
    <w:rsid w:val="00521937"/>
    <w:rsid w:val="00524AD3"/>
    <w:rsid w:val="00525142"/>
    <w:rsid w:val="00525E1B"/>
    <w:rsid w:val="005300AD"/>
    <w:rsid w:val="0053034C"/>
    <w:rsid w:val="005316D1"/>
    <w:rsid w:val="005448A6"/>
    <w:rsid w:val="00545043"/>
    <w:rsid w:val="005453F0"/>
    <w:rsid w:val="0054608C"/>
    <w:rsid w:val="00546C14"/>
    <w:rsid w:val="00546F23"/>
    <w:rsid w:val="00567303"/>
    <w:rsid w:val="005723F6"/>
    <w:rsid w:val="00575373"/>
    <w:rsid w:val="0058018A"/>
    <w:rsid w:val="00580436"/>
    <w:rsid w:val="00580A32"/>
    <w:rsid w:val="00583642"/>
    <w:rsid w:val="00587E67"/>
    <w:rsid w:val="0059079A"/>
    <w:rsid w:val="0059107F"/>
    <w:rsid w:val="0059369C"/>
    <w:rsid w:val="00593BFA"/>
    <w:rsid w:val="00593E3B"/>
    <w:rsid w:val="0059407E"/>
    <w:rsid w:val="005A2D57"/>
    <w:rsid w:val="005A3974"/>
    <w:rsid w:val="005B0B7A"/>
    <w:rsid w:val="005B0F87"/>
    <w:rsid w:val="005B3E52"/>
    <w:rsid w:val="005B7334"/>
    <w:rsid w:val="005C1F89"/>
    <w:rsid w:val="005C2A5A"/>
    <w:rsid w:val="005C2A90"/>
    <w:rsid w:val="005C387B"/>
    <w:rsid w:val="005C3A4A"/>
    <w:rsid w:val="005C50F6"/>
    <w:rsid w:val="005C6C7A"/>
    <w:rsid w:val="005D39E1"/>
    <w:rsid w:val="005D3C0F"/>
    <w:rsid w:val="005D5105"/>
    <w:rsid w:val="005D5EE6"/>
    <w:rsid w:val="005E06AB"/>
    <w:rsid w:val="005E19D9"/>
    <w:rsid w:val="005E1F08"/>
    <w:rsid w:val="005E3DB3"/>
    <w:rsid w:val="005E5812"/>
    <w:rsid w:val="005E6B6E"/>
    <w:rsid w:val="005F15BF"/>
    <w:rsid w:val="005F32D5"/>
    <w:rsid w:val="005F3F94"/>
    <w:rsid w:val="005F6EF5"/>
    <w:rsid w:val="005F719F"/>
    <w:rsid w:val="00600527"/>
    <w:rsid w:val="006017D7"/>
    <w:rsid w:val="00603AC5"/>
    <w:rsid w:val="00605286"/>
    <w:rsid w:val="00607A3E"/>
    <w:rsid w:val="00611A68"/>
    <w:rsid w:val="006159CF"/>
    <w:rsid w:val="00616ED0"/>
    <w:rsid w:val="006334C2"/>
    <w:rsid w:val="00640C8B"/>
    <w:rsid w:val="00641600"/>
    <w:rsid w:val="006424FA"/>
    <w:rsid w:val="00644BFC"/>
    <w:rsid w:val="00646E2C"/>
    <w:rsid w:val="0065108B"/>
    <w:rsid w:val="00652475"/>
    <w:rsid w:val="00652D7C"/>
    <w:rsid w:val="00653711"/>
    <w:rsid w:val="00657B39"/>
    <w:rsid w:val="00657F3F"/>
    <w:rsid w:val="00660333"/>
    <w:rsid w:val="00664F7E"/>
    <w:rsid w:val="006666D1"/>
    <w:rsid w:val="00670B45"/>
    <w:rsid w:val="00670CE3"/>
    <w:rsid w:val="00671901"/>
    <w:rsid w:val="00671ADE"/>
    <w:rsid w:val="0067373D"/>
    <w:rsid w:val="00673AAA"/>
    <w:rsid w:val="0067500A"/>
    <w:rsid w:val="006833D1"/>
    <w:rsid w:val="006846D4"/>
    <w:rsid w:val="006917D2"/>
    <w:rsid w:val="0069271B"/>
    <w:rsid w:val="006A2C1A"/>
    <w:rsid w:val="006A3AAF"/>
    <w:rsid w:val="006A5ABA"/>
    <w:rsid w:val="006A713A"/>
    <w:rsid w:val="006B1AFC"/>
    <w:rsid w:val="006B2051"/>
    <w:rsid w:val="006B277D"/>
    <w:rsid w:val="006B75D9"/>
    <w:rsid w:val="006C3A66"/>
    <w:rsid w:val="006D1106"/>
    <w:rsid w:val="006D21E9"/>
    <w:rsid w:val="006D2950"/>
    <w:rsid w:val="006D2A63"/>
    <w:rsid w:val="006D4B94"/>
    <w:rsid w:val="006D76D3"/>
    <w:rsid w:val="006E12D7"/>
    <w:rsid w:val="006E2850"/>
    <w:rsid w:val="006E2DDC"/>
    <w:rsid w:val="006E3E89"/>
    <w:rsid w:val="006E7899"/>
    <w:rsid w:val="006F096F"/>
    <w:rsid w:val="006F14C4"/>
    <w:rsid w:val="006F61CA"/>
    <w:rsid w:val="006F6CB0"/>
    <w:rsid w:val="00700931"/>
    <w:rsid w:val="00701C7D"/>
    <w:rsid w:val="00704C0A"/>
    <w:rsid w:val="00711F59"/>
    <w:rsid w:val="00712904"/>
    <w:rsid w:val="00717A0E"/>
    <w:rsid w:val="007201BE"/>
    <w:rsid w:val="00721875"/>
    <w:rsid w:val="00722A44"/>
    <w:rsid w:val="00724EF4"/>
    <w:rsid w:val="007274AE"/>
    <w:rsid w:val="007274FF"/>
    <w:rsid w:val="00730508"/>
    <w:rsid w:val="007305FD"/>
    <w:rsid w:val="007320D2"/>
    <w:rsid w:val="00732F95"/>
    <w:rsid w:val="00735393"/>
    <w:rsid w:val="00735806"/>
    <w:rsid w:val="007370F9"/>
    <w:rsid w:val="00741AB8"/>
    <w:rsid w:val="007420E8"/>
    <w:rsid w:val="00742358"/>
    <w:rsid w:val="00742AE5"/>
    <w:rsid w:val="00744FDB"/>
    <w:rsid w:val="007454F1"/>
    <w:rsid w:val="00751FC1"/>
    <w:rsid w:val="007532CA"/>
    <w:rsid w:val="00756197"/>
    <w:rsid w:val="007579A2"/>
    <w:rsid w:val="00760F11"/>
    <w:rsid w:val="00765AE6"/>
    <w:rsid w:val="00776991"/>
    <w:rsid w:val="00780B7D"/>
    <w:rsid w:val="0078288F"/>
    <w:rsid w:val="00782E00"/>
    <w:rsid w:val="007830B1"/>
    <w:rsid w:val="0078525C"/>
    <w:rsid w:val="007871E8"/>
    <w:rsid w:val="00790C43"/>
    <w:rsid w:val="00790CED"/>
    <w:rsid w:val="00794065"/>
    <w:rsid w:val="007977BA"/>
    <w:rsid w:val="00797C50"/>
    <w:rsid w:val="007A0091"/>
    <w:rsid w:val="007A4F47"/>
    <w:rsid w:val="007A5157"/>
    <w:rsid w:val="007A61CA"/>
    <w:rsid w:val="007B1612"/>
    <w:rsid w:val="007B3ED8"/>
    <w:rsid w:val="007B3F6D"/>
    <w:rsid w:val="007C6C0E"/>
    <w:rsid w:val="007D1F85"/>
    <w:rsid w:val="007D1F9C"/>
    <w:rsid w:val="007D38BD"/>
    <w:rsid w:val="007D3BF8"/>
    <w:rsid w:val="007D4176"/>
    <w:rsid w:val="007D46E5"/>
    <w:rsid w:val="007D7A4E"/>
    <w:rsid w:val="007E3180"/>
    <w:rsid w:val="007E3212"/>
    <w:rsid w:val="007E3B42"/>
    <w:rsid w:val="007E45E2"/>
    <w:rsid w:val="007E46CF"/>
    <w:rsid w:val="007E5770"/>
    <w:rsid w:val="007E7FF0"/>
    <w:rsid w:val="007F5383"/>
    <w:rsid w:val="007F75A8"/>
    <w:rsid w:val="00801F19"/>
    <w:rsid w:val="0080212D"/>
    <w:rsid w:val="008037BA"/>
    <w:rsid w:val="00811945"/>
    <w:rsid w:val="008147A6"/>
    <w:rsid w:val="008164B2"/>
    <w:rsid w:val="00821A66"/>
    <w:rsid w:val="008258DA"/>
    <w:rsid w:val="00826DDE"/>
    <w:rsid w:val="00827A17"/>
    <w:rsid w:val="0083568D"/>
    <w:rsid w:val="0083654E"/>
    <w:rsid w:val="008403DB"/>
    <w:rsid w:val="0085266C"/>
    <w:rsid w:val="00853760"/>
    <w:rsid w:val="00856FEF"/>
    <w:rsid w:val="008575CB"/>
    <w:rsid w:val="008612F6"/>
    <w:rsid w:val="00861F52"/>
    <w:rsid w:val="00864531"/>
    <w:rsid w:val="0086618A"/>
    <w:rsid w:val="00866BD8"/>
    <w:rsid w:val="00883279"/>
    <w:rsid w:val="00886346"/>
    <w:rsid w:val="0088732D"/>
    <w:rsid w:val="00887D83"/>
    <w:rsid w:val="00891316"/>
    <w:rsid w:val="00894895"/>
    <w:rsid w:val="0089619C"/>
    <w:rsid w:val="008961BD"/>
    <w:rsid w:val="00896601"/>
    <w:rsid w:val="00896CC3"/>
    <w:rsid w:val="008A3CE4"/>
    <w:rsid w:val="008A59DB"/>
    <w:rsid w:val="008A5C1F"/>
    <w:rsid w:val="008A7D18"/>
    <w:rsid w:val="008B42A9"/>
    <w:rsid w:val="008B4E31"/>
    <w:rsid w:val="008B71AF"/>
    <w:rsid w:val="008C79CC"/>
    <w:rsid w:val="008D2C56"/>
    <w:rsid w:val="008D34FB"/>
    <w:rsid w:val="008D4527"/>
    <w:rsid w:val="008E5315"/>
    <w:rsid w:val="008F11CC"/>
    <w:rsid w:val="008F364E"/>
    <w:rsid w:val="008F4226"/>
    <w:rsid w:val="008F5309"/>
    <w:rsid w:val="008F6C07"/>
    <w:rsid w:val="008F738D"/>
    <w:rsid w:val="00901288"/>
    <w:rsid w:val="009037BE"/>
    <w:rsid w:val="00907DC1"/>
    <w:rsid w:val="00913717"/>
    <w:rsid w:val="0092040D"/>
    <w:rsid w:val="0092538C"/>
    <w:rsid w:val="009325F1"/>
    <w:rsid w:val="00936664"/>
    <w:rsid w:val="00936E2A"/>
    <w:rsid w:val="00941FFC"/>
    <w:rsid w:val="009448F8"/>
    <w:rsid w:val="00945790"/>
    <w:rsid w:val="00945DA7"/>
    <w:rsid w:val="00946D37"/>
    <w:rsid w:val="00956524"/>
    <w:rsid w:val="00956CB4"/>
    <w:rsid w:val="00962B29"/>
    <w:rsid w:val="00962FD7"/>
    <w:rsid w:val="00967EE1"/>
    <w:rsid w:val="00974599"/>
    <w:rsid w:val="009752AE"/>
    <w:rsid w:val="0098389D"/>
    <w:rsid w:val="00993358"/>
    <w:rsid w:val="00996D99"/>
    <w:rsid w:val="00997C74"/>
    <w:rsid w:val="009A2D0F"/>
    <w:rsid w:val="009A5664"/>
    <w:rsid w:val="009B0D79"/>
    <w:rsid w:val="009B2138"/>
    <w:rsid w:val="009B3131"/>
    <w:rsid w:val="009C07FC"/>
    <w:rsid w:val="009C0A81"/>
    <w:rsid w:val="009C0C52"/>
    <w:rsid w:val="009C2DFC"/>
    <w:rsid w:val="009C3607"/>
    <w:rsid w:val="009C7A3D"/>
    <w:rsid w:val="009D444B"/>
    <w:rsid w:val="009D4EC8"/>
    <w:rsid w:val="009E0D7D"/>
    <w:rsid w:val="009E174A"/>
    <w:rsid w:val="009E1ADE"/>
    <w:rsid w:val="009E3744"/>
    <w:rsid w:val="009E526B"/>
    <w:rsid w:val="009E5738"/>
    <w:rsid w:val="009E6501"/>
    <w:rsid w:val="009E6CE9"/>
    <w:rsid w:val="009F08F7"/>
    <w:rsid w:val="009F0F8F"/>
    <w:rsid w:val="009F471D"/>
    <w:rsid w:val="00A023DA"/>
    <w:rsid w:val="00A03DB9"/>
    <w:rsid w:val="00A10E92"/>
    <w:rsid w:val="00A12002"/>
    <w:rsid w:val="00A1445B"/>
    <w:rsid w:val="00A16837"/>
    <w:rsid w:val="00A21EDB"/>
    <w:rsid w:val="00A23642"/>
    <w:rsid w:val="00A260B0"/>
    <w:rsid w:val="00A50F08"/>
    <w:rsid w:val="00A51DFF"/>
    <w:rsid w:val="00A53132"/>
    <w:rsid w:val="00A5713E"/>
    <w:rsid w:val="00A578E9"/>
    <w:rsid w:val="00A64BC2"/>
    <w:rsid w:val="00A65884"/>
    <w:rsid w:val="00A72AAE"/>
    <w:rsid w:val="00A72E2B"/>
    <w:rsid w:val="00A73FC6"/>
    <w:rsid w:val="00A755D4"/>
    <w:rsid w:val="00A762E0"/>
    <w:rsid w:val="00A81A85"/>
    <w:rsid w:val="00A82030"/>
    <w:rsid w:val="00A92867"/>
    <w:rsid w:val="00A92E71"/>
    <w:rsid w:val="00A94EBE"/>
    <w:rsid w:val="00A95683"/>
    <w:rsid w:val="00A95CCA"/>
    <w:rsid w:val="00AA001C"/>
    <w:rsid w:val="00AA4D1B"/>
    <w:rsid w:val="00AA5A6A"/>
    <w:rsid w:val="00AA5FB4"/>
    <w:rsid w:val="00AB0029"/>
    <w:rsid w:val="00AB35D3"/>
    <w:rsid w:val="00AB4083"/>
    <w:rsid w:val="00AB5F30"/>
    <w:rsid w:val="00AB7BA3"/>
    <w:rsid w:val="00AC0E21"/>
    <w:rsid w:val="00AC2C7F"/>
    <w:rsid w:val="00AC7F59"/>
    <w:rsid w:val="00AD0A57"/>
    <w:rsid w:val="00AD20C5"/>
    <w:rsid w:val="00AD27B8"/>
    <w:rsid w:val="00AD6FC6"/>
    <w:rsid w:val="00AE0485"/>
    <w:rsid w:val="00AE0D5C"/>
    <w:rsid w:val="00AE2829"/>
    <w:rsid w:val="00AE2CE3"/>
    <w:rsid w:val="00AE48E9"/>
    <w:rsid w:val="00AF6BC2"/>
    <w:rsid w:val="00B00468"/>
    <w:rsid w:val="00B013F7"/>
    <w:rsid w:val="00B020C6"/>
    <w:rsid w:val="00B02917"/>
    <w:rsid w:val="00B02FD0"/>
    <w:rsid w:val="00B0507F"/>
    <w:rsid w:val="00B05F82"/>
    <w:rsid w:val="00B1138B"/>
    <w:rsid w:val="00B133BA"/>
    <w:rsid w:val="00B15818"/>
    <w:rsid w:val="00B15C74"/>
    <w:rsid w:val="00B163C9"/>
    <w:rsid w:val="00B16AA5"/>
    <w:rsid w:val="00B316F5"/>
    <w:rsid w:val="00B31FDB"/>
    <w:rsid w:val="00B36B01"/>
    <w:rsid w:val="00B37BF3"/>
    <w:rsid w:val="00B43514"/>
    <w:rsid w:val="00B43E79"/>
    <w:rsid w:val="00B447D8"/>
    <w:rsid w:val="00B47052"/>
    <w:rsid w:val="00B51087"/>
    <w:rsid w:val="00B524AE"/>
    <w:rsid w:val="00B60979"/>
    <w:rsid w:val="00B6641E"/>
    <w:rsid w:val="00B66681"/>
    <w:rsid w:val="00B74D4C"/>
    <w:rsid w:val="00B756FA"/>
    <w:rsid w:val="00B76298"/>
    <w:rsid w:val="00B822FF"/>
    <w:rsid w:val="00B84D1D"/>
    <w:rsid w:val="00B8719C"/>
    <w:rsid w:val="00B903DC"/>
    <w:rsid w:val="00B90D25"/>
    <w:rsid w:val="00B92267"/>
    <w:rsid w:val="00B94936"/>
    <w:rsid w:val="00B95F46"/>
    <w:rsid w:val="00B95F85"/>
    <w:rsid w:val="00B96C25"/>
    <w:rsid w:val="00BA4178"/>
    <w:rsid w:val="00BB7C61"/>
    <w:rsid w:val="00BC2984"/>
    <w:rsid w:val="00BC5935"/>
    <w:rsid w:val="00BD1456"/>
    <w:rsid w:val="00BD16C2"/>
    <w:rsid w:val="00BD1EAB"/>
    <w:rsid w:val="00BD3355"/>
    <w:rsid w:val="00BD340F"/>
    <w:rsid w:val="00BD3975"/>
    <w:rsid w:val="00BE2BEC"/>
    <w:rsid w:val="00BF7E03"/>
    <w:rsid w:val="00C003EC"/>
    <w:rsid w:val="00C007A1"/>
    <w:rsid w:val="00C018B9"/>
    <w:rsid w:val="00C1167D"/>
    <w:rsid w:val="00C203F6"/>
    <w:rsid w:val="00C25EE5"/>
    <w:rsid w:val="00C3128E"/>
    <w:rsid w:val="00C31352"/>
    <w:rsid w:val="00C37690"/>
    <w:rsid w:val="00C43D06"/>
    <w:rsid w:val="00C448DD"/>
    <w:rsid w:val="00C44EA3"/>
    <w:rsid w:val="00C4542E"/>
    <w:rsid w:val="00C52627"/>
    <w:rsid w:val="00C52685"/>
    <w:rsid w:val="00C5307D"/>
    <w:rsid w:val="00C53152"/>
    <w:rsid w:val="00C550EE"/>
    <w:rsid w:val="00C60E88"/>
    <w:rsid w:val="00C620AD"/>
    <w:rsid w:val="00C62482"/>
    <w:rsid w:val="00C640F3"/>
    <w:rsid w:val="00C64ECD"/>
    <w:rsid w:val="00C75C51"/>
    <w:rsid w:val="00C82CB0"/>
    <w:rsid w:val="00C848CA"/>
    <w:rsid w:val="00C92B69"/>
    <w:rsid w:val="00C95103"/>
    <w:rsid w:val="00C963F8"/>
    <w:rsid w:val="00C96F31"/>
    <w:rsid w:val="00CA680B"/>
    <w:rsid w:val="00CA68AD"/>
    <w:rsid w:val="00CA7478"/>
    <w:rsid w:val="00CB1FA8"/>
    <w:rsid w:val="00CB4479"/>
    <w:rsid w:val="00CB57EE"/>
    <w:rsid w:val="00CC164A"/>
    <w:rsid w:val="00CC46E6"/>
    <w:rsid w:val="00CC7ED8"/>
    <w:rsid w:val="00CF3D41"/>
    <w:rsid w:val="00D00ACC"/>
    <w:rsid w:val="00D01E71"/>
    <w:rsid w:val="00D06674"/>
    <w:rsid w:val="00D07031"/>
    <w:rsid w:val="00D104ED"/>
    <w:rsid w:val="00D11C2B"/>
    <w:rsid w:val="00D1242A"/>
    <w:rsid w:val="00D2211F"/>
    <w:rsid w:val="00D22594"/>
    <w:rsid w:val="00D3368F"/>
    <w:rsid w:val="00D41A1E"/>
    <w:rsid w:val="00D428F2"/>
    <w:rsid w:val="00D43C4B"/>
    <w:rsid w:val="00D46356"/>
    <w:rsid w:val="00D50349"/>
    <w:rsid w:val="00D53DD3"/>
    <w:rsid w:val="00D54743"/>
    <w:rsid w:val="00D55615"/>
    <w:rsid w:val="00D60A1F"/>
    <w:rsid w:val="00D6280B"/>
    <w:rsid w:val="00D62A6B"/>
    <w:rsid w:val="00D67203"/>
    <w:rsid w:val="00D67979"/>
    <w:rsid w:val="00D70C46"/>
    <w:rsid w:val="00D73FDA"/>
    <w:rsid w:val="00D75571"/>
    <w:rsid w:val="00D758A9"/>
    <w:rsid w:val="00D77384"/>
    <w:rsid w:val="00D846F1"/>
    <w:rsid w:val="00D87466"/>
    <w:rsid w:val="00D92806"/>
    <w:rsid w:val="00D92A4A"/>
    <w:rsid w:val="00D92AA5"/>
    <w:rsid w:val="00D93095"/>
    <w:rsid w:val="00D955A6"/>
    <w:rsid w:val="00D965B8"/>
    <w:rsid w:val="00DA2E5E"/>
    <w:rsid w:val="00DA55B9"/>
    <w:rsid w:val="00DA669A"/>
    <w:rsid w:val="00DB047F"/>
    <w:rsid w:val="00DB0739"/>
    <w:rsid w:val="00DB162A"/>
    <w:rsid w:val="00DB4A2F"/>
    <w:rsid w:val="00DB7563"/>
    <w:rsid w:val="00DC0FD4"/>
    <w:rsid w:val="00DC2B5A"/>
    <w:rsid w:val="00DC3B99"/>
    <w:rsid w:val="00DC42B6"/>
    <w:rsid w:val="00DD0675"/>
    <w:rsid w:val="00DD3C3B"/>
    <w:rsid w:val="00DD60A0"/>
    <w:rsid w:val="00DE2B73"/>
    <w:rsid w:val="00DE4DF4"/>
    <w:rsid w:val="00DE54D2"/>
    <w:rsid w:val="00DF2595"/>
    <w:rsid w:val="00DF2D58"/>
    <w:rsid w:val="00DF649C"/>
    <w:rsid w:val="00E04173"/>
    <w:rsid w:val="00E04D04"/>
    <w:rsid w:val="00E07732"/>
    <w:rsid w:val="00E13465"/>
    <w:rsid w:val="00E24B22"/>
    <w:rsid w:val="00E25D1F"/>
    <w:rsid w:val="00E30A80"/>
    <w:rsid w:val="00E3197E"/>
    <w:rsid w:val="00E328CA"/>
    <w:rsid w:val="00E32A1D"/>
    <w:rsid w:val="00E3473E"/>
    <w:rsid w:val="00E37D2B"/>
    <w:rsid w:val="00E4361E"/>
    <w:rsid w:val="00E45114"/>
    <w:rsid w:val="00E47B4A"/>
    <w:rsid w:val="00E548B5"/>
    <w:rsid w:val="00E5666C"/>
    <w:rsid w:val="00E574CA"/>
    <w:rsid w:val="00E60460"/>
    <w:rsid w:val="00E67A17"/>
    <w:rsid w:val="00E67DDB"/>
    <w:rsid w:val="00E67FA5"/>
    <w:rsid w:val="00E70402"/>
    <w:rsid w:val="00E73EF8"/>
    <w:rsid w:val="00E83A58"/>
    <w:rsid w:val="00E85D45"/>
    <w:rsid w:val="00E907C7"/>
    <w:rsid w:val="00E90BF6"/>
    <w:rsid w:val="00E912B8"/>
    <w:rsid w:val="00E929CA"/>
    <w:rsid w:val="00E93DFA"/>
    <w:rsid w:val="00E97937"/>
    <w:rsid w:val="00E97C62"/>
    <w:rsid w:val="00EA3C0E"/>
    <w:rsid w:val="00EB04EE"/>
    <w:rsid w:val="00EB0AEC"/>
    <w:rsid w:val="00EB1D42"/>
    <w:rsid w:val="00EB5E56"/>
    <w:rsid w:val="00EC043D"/>
    <w:rsid w:val="00EC0E78"/>
    <w:rsid w:val="00ED053F"/>
    <w:rsid w:val="00ED16A3"/>
    <w:rsid w:val="00ED3E7D"/>
    <w:rsid w:val="00ED4683"/>
    <w:rsid w:val="00ED7170"/>
    <w:rsid w:val="00ED7A03"/>
    <w:rsid w:val="00EE122F"/>
    <w:rsid w:val="00EE6058"/>
    <w:rsid w:val="00EE6C20"/>
    <w:rsid w:val="00EF570F"/>
    <w:rsid w:val="00EF7AEB"/>
    <w:rsid w:val="00F003CB"/>
    <w:rsid w:val="00F14FC4"/>
    <w:rsid w:val="00F14FD5"/>
    <w:rsid w:val="00F15067"/>
    <w:rsid w:val="00F16035"/>
    <w:rsid w:val="00F163DD"/>
    <w:rsid w:val="00F16999"/>
    <w:rsid w:val="00F17BA2"/>
    <w:rsid w:val="00F23F79"/>
    <w:rsid w:val="00F25823"/>
    <w:rsid w:val="00F26E42"/>
    <w:rsid w:val="00F27752"/>
    <w:rsid w:val="00F3063B"/>
    <w:rsid w:val="00F30E23"/>
    <w:rsid w:val="00F37674"/>
    <w:rsid w:val="00F4012E"/>
    <w:rsid w:val="00F416D1"/>
    <w:rsid w:val="00F4224D"/>
    <w:rsid w:val="00F45E5B"/>
    <w:rsid w:val="00F475CE"/>
    <w:rsid w:val="00F50163"/>
    <w:rsid w:val="00F55F2D"/>
    <w:rsid w:val="00F625B7"/>
    <w:rsid w:val="00F63809"/>
    <w:rsid w:val="00F64A93"/>
    <w:rsid w:val="00F81EEC"/>
    <w:rsid w:val="00F825C1"/>
    <w:rsid w:val="00F83C20"/>
    <w:rsid w:val="00F878A2"/>
    <w:rsid w:val="00F908FE"/>
    <w:rsid w:val="00F90ACB"/>
    <w:rsid w:val="00F91EDC"/>
    <w:rsid w:val="00F9254F"/>
    <w:rsid w:val="00F95301"/>
    <w:rsid w:val="00F96E0B"/>
    <w:rsid w:val="00F97598"/>
    <w:rsid w:val="00FA0727"/>
    <w:rsid w:val="00FA0D11"/>
    <w:rsid w:val="00FA49A4"/>
    <w:rsid w:val="00FA7BD9"/>
    <w:rsid w:val="00FA7D82"/>
    <w:rsid w:val="00FB1182"/>
    <w:rsid w:val="00FB1A24"/>
    <w:rsid w:val="00FB327C"/>
    <w:rsid w:val="00FC0CEB"/>
    <w:rsid w:val="00FC1171"/>
    <w:rsid w:val="00FD4ECA"/>
    <w:rsid w:val="00FD6C2B"/>
    <w:rsid w:val="00FD6F49"/>
    <w:rsid w:val="00FE115A"/>
    <w:rsid w:val="00FE6385"/>
    <w:rsid w:val="00FE67EC"/>
    <w:rsid w:val="00FE7F3B"/>
    <w:rsid w:val="00FF0231"/>
    <w:rsid w:val="00FF1772"/>
    <w:rsid w:val="00FF29A5"/>
    <w:rsid w:val="00FF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434985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4204E-6610-4435-A199-DF4145D2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Candice</cp:lastModifiedBy>
  <cp:revision>2</cp:revision>
  <cp:lastPrinted>2017-01-13T20:37:00Z</cp:lastPrinted>
  <dcterms:created xsi:type="dcterms:W3CDTF">2017-01-13T20:41:00Z</dcterms:created>
  <dcterms:modified xsi:type="dcterms:W3CDTF">2017-01-13T20:41:00Z</dcterms:modified>
</cp:coreProperties>
</file>