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81" w:rsidRPr="00ED349F" w:rsidRDefault="00AD0197" w:rsidP="006A6181">
      <w:pPr>
        <w:pStyle w:val="text20ptBL"/>
        <w:jc w:val="center"/>
        <w:outlineLvl w:val="0"/>
        <w:rPr>
          <w:color w:val="000080"/>
          <w:sz w:val="36"/>
        </w:rPr>
      </w:pPr>
      <w:r>
        <w:rPr>
          <w:color w:val="000080"/>
          <w:sz w:val="36"/>
        </w:rPr>
        <w:t>CTC</w:t>
      </w:r>
      <w:r w:rsidR="00FE043B" w:rsidRPr="00ED349F">
        <w:rPr>
          <w:color w:val="000080"/>
          <w:sz w:val="36"/>
        </w:rPr>
        <w:t>-RI – Data and Evaluation Committee</w:t>
      </w:r>
    </w:p>
    <w:p w:rsidR="006A6181" w:rsidRPr="00ED349F" w:rsidRDefault="004F60C8" w:rsidP="006A6181">
      <w:pPr>
        <w:pStyle w:val="text20ptBL"/>
        <w:jc w:val="center"/>
        <w:rPr>
          <w:color w:val="000080"/>
          <w:sz w:val="36"/>
        </w:rPr>
      </w:pPr>
      <w:r>
        <w:rPr>
          <w:color w:val="000080"/>
          <w:sz w:val="36"/>
        </w:rPr>
        <w:t>Minutes</w:t>
      </w:r>
    </w:p>
    <w:tbl>
      <w:tblPr>
        <w:tblW w:w="15053" w:type="dxa"/>
        <w:jc w:val="center"/>
        <w:tblInd w:w="1" w:type="dxa"/>
        <w:tblLayout w:type="fixed"/>
        <w:tblLook w:val="0000" w:firstRow="0" w:lastRow="0" w:firstColumn="0" w:lastColumn="0" w:noHBand="0" w:noVBand="0"/>
      </w:tblPr>
      <w:tblGrid>
        <w:gridCol w:w="947"/>
        <w:gridCol w:w="1630"/>
        <w:gridCol w:w="4655"/>
        <w:gridCol w:w="238"/>
        <w:gridCol w:w="5187"/>
        <w:gridCol w:w="1168"/>
        <w:gridCol w:w="1228"/>
      </w:tblGrid>
      <w:tr w:rsidR="006A6181" w:rsidRPr="00010115" w:rsidTr="00EA7938">
        <w:trPr>
          <w:trHeight w:val="335"/>
          <w:jc w:val="center"/>
        </w:trPr>
        <w:tc>
          <w:tcPr>
            <w:tcW w:w="7232" w:type="dxa"/>
            <w:gridSpan w:val="3"/>
          </w:tcPr>
          <w:p w:rsidR="006A6181" w:rsidRPr="00ED349F" w:rsidRDefault="00F92478" w:rsidP="00B6335F">
            <w:pPr>
              <w:pStyle w:val="tbltxt9ptbL"/>
              <w:tabs>
                <w:tab w:val="left" w:pos="5259"/>
              </w:tabs>
              <w:spacing w:before="0"/>
              <w:ind w:left="144"/>
              <w:rPr>
                <w:color w:val="000080"/>
                <w:sz w:val="16"/>
              </w:rPr>
            </w:pPr>
            <w:r w:rsidRPr="00ED349F">
              <w:rPr>
                <w:color w:val="000080"/>
                <w:sz w:val="16"/>
              </w:rPr>
              <w:t>Date</w:t>
            </w:r>
            <w:r w:rsidR="00FE043B" w:rsidRPr="00ED349F">
              <w:rPr>
                <w:color w:val="000080"/>
                <w:sz w:val="16"/>
              </w:rPr>
              <w:t>:  Tuesday</w:t>
            </w:r>
            <w:r w:rsidR="00710B93" w:rsidRPr="00ED349F">
              <w:rPr>
                <w:color w:val="000080"/>
                <w:sz w:val="16"/>
              </w:rPr>
              <w:t xml:space="preserve">, </w:t>
            </w:r>
            <w:r w:rsidR="00B6335F">
              <w:rPr>
                <w:color w:val="000080"/>
                <w:sz w:val="16"/>
              </w:rPr>
              <w:t>January 5</w:t>
            </w:r>
            <w:r w:rsidR="00CC57D1">
              <w:rPr>
                <w:color w:val="000080"/>
                <w:sz w:val="16"/>
              </w:rPr>
              <w:t>, 201</w:t>
            </w:r>
            <w:r w:rsidR="00B6335F">
              <w:rPr>
                <w:color w:val="000080"/>
                <w:sz w:val="16"/>
              </w:rPr>
              <w:t>6</w:t>
            </w:r>
          </w:p>
        </w:tc>
        <w:tc>
          <w:tcPr>
            <w:tcW w:w="238" w:type="dxa"/>
          </w:tcPr>
          <w:p w:rsidR="006A6181" w:rsidRPr="00010115" w:rsidRDefault="006A6181" w:rsidP="00837650">
            <w:pPr>
              <w:pStyle w:val="tbltxt9pt"/>
              <w:ind w:left="144"/>
              <w:rPr>
                <w:color w:val="000080"/>
              </w:rPr>
            </w:pPr>
          </w:p>
        </w:tc>
        <w:tc>
          <w:tcPr>
            <w:tcW w:w="5187" w:type="dxa"/>
          </w:tcPr>
          <w:p w:rsidR="006A6181" w:rsidRPr="00C64560" w:rsidRDefault="00F92478" w:rsidP="00837650">
            <w:pPr>
              <w:pStyle w:val="tbltxt9ptbL"/>
              <w:spacing w:before="0"/>
              <w:rPr>
                <w:color w:val="000080"/>
                <w:sz w:val="16"/>
              </w:rPr>
            </w:pPr>
            <w:r w:rsidRPr="00C64560">
              <w:rPr>
                <w:color w:val="000080"/>
                <w:sz w:val="16"/>
              </w:rPr>
              <w:t>Start/</w:t>
            </w:r>
            <w:r w:rsidR="006A6181" w:rsidRPr="00C64560">
              <w:rPr>
                <w:color w:val="000080"/>
                <w:sz w:val="16"/>
              </w:rPr>
              <w:t>End Time:</w:t>
            </w:r>
            <w:r w:rsidR="00262F6C" w:rsidRPr="00C64560">
              <w:rPr>
                <w:color w:val="000080"/>
                <w:sz w:val="16"/>
              </w:rPr>
              <w:t xml:space="preserve"> </w:t>
            </w:r>
            <w:r w:rsidR="00FE043B" w:rsidRPr="00C64560">
              <w:rPr>
                <w:color w:val="000080"/>
                <w:sz w:val="16"/>
              </w:rPr>
              <w:t>7</w:t>
            </w:r>
            <w:r w:rsidR="00CA6877" w:rsidRPr="00C64560">
              <w:rPr>
                <w:color w:val="000080"/>
                <w:sz w:val="16"/>
              </w:rPr>
              <w:t xml:space="preserve">:30 to </w:t>
            </w:r>
            <w:r w:rsidR="00077EBB" w:rsidRPr="00C64560">
              <w:rPr>
                <w:color w:val="000080"/>
                <w:sz w:val="16"/>
              </w:rPr>
              <w:t>9</w:t>
            </w:r>
            <w:r w:rsidR="004201EE" w:rsidRPr="00C64560">
              <w:rPr>
                <w:color w:val="000080"/>
                <w:sz w:val="16"/>
              </w:rPr>
              <w:t>:00</w:t>
            </w:r>
            <w:r w:rsidR="00A8239A" w:rsidRPr="00C64560">
              <w:rPr>
                <w:color w:val="000080"/>
                <w:sz w:val="16"/>
              </w:rPr>
              <w:t xml:space="preserve"> am</w:t>
            </w:r>
          </w:p>
        </w:tc>
        <w:tc>
          <w:tcPr>
            <w:tcW w:w="2396" w:type="dxa"/>
            <w:gridSpan w:val="2"/>
          </w:tcPr>
          <w:p w:rsidR="006A6181" w:rsidRPr="00010115" w:rsidRDefault="006A6181" w:rsidP="00370F8D">
            <w:pPr>
              <w:pStyle w:val="tbltxt9pt"/>
              <w:spacing w:before="120"/>
              <w:ind w:left="144"/>
              <w:rPr>
                <w:color w:val="000080"/>
              </w:rPr>
            </w:pPr>
          </w:p>
        </w:tc>
      </w:tr>
      <w:tr w:rsidR="006A6181" w:rsidRPr="00010115" w:rsidTr="00EA7938">
        <w:trPr>
          <w:trHeight w:val="311"/>
          <w:jc w:val="center"/>
        </w:trPr>
        <w:tc>
          <w:tcPr>
            <w:tcW w:w="7232" w:type="dxa"/>
            <w:gridSpan w:val="3"/>
          </w:tcPr>
          <w:p w:rsidR="00F9017D" w:rsidRPr="00ED349F" w:rsidRDefault="006A6181" w:rsidP="00837650">
            <w:pPr>
              <w:pStyle w:val="tbltxt9pt"/>
              <w:ind w:left="144"/>
              <w:rPr>
                <w:rFonts w:ascii="Arial" w:hAnsi="Arial" w:cs="Arial"/>
                <w:b/>
                <w:color w:val="000080"/>
                <w:sz w:val="16"/>
              </w:rPr>
            </w:pPr>
            <w:r w:rsidRPr="00ED349F">
              <w:rPr>
                <w:rFonts w:ascii="Arial" w:hAnsi="Arial" w:cs="Arial"/>
                <w:b/>
                <w:color w:val="000080"/>
                <w:sz w:val="16"/>
              </w:rPr>
              <w:t>M</w:t>
            </w:r>
            <w:r w:rsidR="00BD7F41" w:rsidRPr="00ED349F">
              <w:rPr>
                <w:rFonts w:ascii="Arial" w:hAnsi="Arial" w:cs="Arial"/>
                <w:b/>
                <w:color w:val="000080"/>
                <w:sz w:val="16"/>
              </w:rPr>
              <w:t>eeting</w:t>
            </w:r>
            <w:r w:rsidRPr="00ED349F">
              <w:rPr>
                <w:rFonts w:ascii="Arial" w:hAnsi="Arial" w:cs="Arial"/>
                <w:b/>
                <w:color w:val="000080"/>
                <w:sz w:val="16"/>
              </w:rPr>
              <w:t xml:space="preserve"> Location</w:t>
            </w:r>
            <w:r w:rsidR="00E627DC" w:rsidRPr="00ED349F">
              <w:rPr>
                <w:rFonts w:ascii="Arial" w:hAnsi="Arial" w:cs="Arial"/>
                <w:b/>
                <w:color w:val="000080"/>
                <w:sz w:val="16"/>
              </w:rPr>
              <w:t xml:space="preserve">:  </w:t>
            </w:r>
            <w:r w:rsidR="00C64560">
              <w:rPr>
                <w:rFonts w:ascii="Arial" w:hAnsi="Arial" w:cs="Arial"/>
                <w:b/>
                <w:color w:val="000080"/>
                <w:sz w:val="16"/>
              </w:rPr>
              <w:t>Memorial Center for Primary Care (</w:t>
            </w:r>
            <w:r w:rsidR="00E627DC" w:rsidRPr="00ED349F">
              <w:rPr>
                <w:rFonts w:ascii="Arial" w:hAnsi="Arial" w:cs="Arial"/>
                <w:b/>
                <w:color w:val="000080"/>
                <w:sz w:val="16"/>
              </w:rPr>
              <w:t>111 Brewster Street, Pawtucket, RI</w:t>
            </w:r>
            <w:r w:rsidR="00C64560">
              <w:rPr>
                <w:rFonts w:ascii="Arial" w:hAnsi="Arial" w:cs="Arial"/>
                <w:b/>
                <w:color w:val="000080"/>
                <w:sz w:val="16"/>
              </w:rPr>
              <w:t>)</w:t>
            </w:r>
          </w:p>
        </w:tc>
        <w:tc>
          <w:tcPr>
            <w:tcW w:w="238" w:type="dxa"/>
          </w:tcPr>
          <w:p w:rsidR="008B5D0E" w:rsidRPr="00010115" w:rsidRDefault="008B5D0E" w:rsidP="00837650">
            <w:pPr>
              <w:pStyle w:val="tbltxt9pt"/>
              <w:rPr>
                <w:rFonts w:ascii="Arial" w:hAnsi="Arial" w:cs="Arial"/>
                <w:color w:val="000080"/>
              </w:rPr>
            </w:pPr>
          </w:p>
        </w:tc>
        <w:tc>
          <w:tcPr>
            <w:tcW w:w="5187" w:type="dxa"/>
            <w:tcBorders>
              <w:bottom w:val="single" w:sz="4" w:space="0" w:color="auto"/>
            </w:tcBorders>
          </w:tcPr>
          <w:p w:rsidR="006A6181" w:rsidRPr="00C64560" w:rsidRDefault="009263A9" w:rsidP="00837650">
            <w:pPr>
              <w:pStyle w:val="tbltxt9ptbL"/>
              <w:spacing w:before="0"/>
              <w:ind w:right="-461"/>
              <w:rPr>
                <w:rFonts w:cs="Arial"/>
                <w:color w:val="000080"/>
                <w:sz w:val="16"/>
              </w:rPr>
            </w:pPr>
            <w:r w:rsidRPr="00C64560">
              <w:rPr>
                <w:rFonts w:cs="Arial"/>
                <w:color w:val="000080"/>
                <w:sz w:val="16"/>
              </w:rPr>
              <w:t xml:space="preserve">Call in number: </w:t>
            </w:r>
            <w:r w:rsidR="00A8239A" w:rsidRPr="00C64560">
              <w:rPr>
                <w:rFonts w:cs="Arial"/>
                <w:color w:val="000080"/>
                <w:sz w:val="16"/>
              </w:rPr>
              <w:t xml:space="preserve">508-856-8222 </w:t>
            </w:r>
            <w:r w:rsidR="00B430A3" w:rsidRPr="00C64560">
              <w:rPr>
                <w:rFonts w:cs="Arial"/>
                <w:color w:val="000080"/>
                <w:sz w:val="16"/>
              </w:rPr>
              <w:t xml:space="preserve">Code: </w:t>
            </w:r>
            <w:r w:rsidR="001D25C7" w:rsidRPr="00C64560">
              <w:rPr>
                <w:rFonts w:cs="Arial"/>
                <w:color w:val="000080"/>
                <w:sz w:val="16"/>
              </w:rPr>
              <w:t>4614</w:t>
            </w:r>
          </w:p>
        </w:tc>
        <w:tc>
          <w:tcPr>
            <w:tcW w:w="2396" w:type="dxa"/>
            <w:gridSpan w:val="2"/>
            <w:tcBorders>
              <w:bottom w:val="single" w:sz="4" w:space="0" w:color="auto"/>
            </w:tcBorders>
          </w:tcPr>
          <w:p w:rsidR="006A6181" w:rsidRPr="00010115" w:rsidRDefault="006A6181" w:rsidP="00370F8D">
            <w:pPr>
              <w:pStyle w:val="tbltxt9pt"/>
              <w:spacing w:before="120"/>
              <w:ind w:left="144"/>
              <w:rPr>
                <w:rFonts w:ascii="Arial" w:hAnsi="Arial" w:cs="Arial"/>
                <w:color w:val="000080"/>
              </w:rPr>
            </w:pPr>
          </w:p>
        </w:tc>
      </w:tr>
      <w:tr w:rsidR="00BB4C9E" w:rsidRPr="00010115" w:rsidTr="00EA7938">
        <w:trPr>
          <w:trHeight w:val="323"/>
          <w:jc w:val="center"/>
        </w:trPr>
        <w:tc>
          <w:tcPr>
            <w:tcW w:w="7232" w:type="dxa"/>
            <w:gridSpan w:val="3"/>
            <w:tcBorders>
              <w:top w:val="single" w:sz="4" w:space="0" w:color="auto"/>
              <w:left w:val="single" w:sz="4" w:space="0" w:color="auto"/>
              <w:bottom w:val="single" w:sz="4" w:space="0" w:color="auto"/>
              <w:right w:val="single" w:sz="4" w:space="0" w:color="auto"/>
            </w:tcBorders>
            <w:shd w:val="pct10" w:color="auto" w:fill="FFFFFF"/>
          </w:tcPr>
          <w:p w:rsidR="00BB4C9E" w:rsidRPr="00010115" w:rsidRDefault="00BB4C9E" w:rsidP="00370F8D">
            <w:pPr>
              <w:pStyle w:val="tbltxt9ptbL"/>
              <w:jc w:val="center"/>
              <w:rPr>
                <w:color w:val="000080"/>
              </w:rPr>
            </w:pPr>
            <w:r w:rsidRPr="00010115">
              <w:rPr>
                <w:color w:val="000080"/>
                <w:u w:val="single"/>
              </w:rPr>
              <w:t>MEETING INFORMATION</w:t>
            </w:r>
            <w:r w:rsidRPr="00010115">
              <w:rPr>
                <w:color w:val="000080"/>
              </w:rPr>
              <w:t>:</w:t>
            </w:r>
          </w:p>
        </w:tc>
        <w:tc>
          <w:tcPr>
            <w:tcW w:w="238" w:type="dxa"/>
            <w:tcBorders>
              <w:top w:val="nil"/>
              <w:left w:val="single" w:sz="4" w:space="0" w:color="auto"/>
              <w:bottom w:val="nil"/>
              <w:right w:val="single" w:sz="4" w:space="0" w:color="auto"/>
            </w:tcBorders>
          </w:tcPr>
          <w:p w:rsidR="00BB4C9E" w:rsidRPr="00010115" w:rsidRDefault="00BB4C9E" w:rsidP="00370F8D">
            <w:pPr>
              <w:pStyle w:val="tbltxt9ptbL"/>
              <w:rPr>
                <w:color w:val="000080"/>
              </w:rPr>
            </w:pPr>
          </w:p>
        </w:tc>
        <w:tc>
          <w:tcPr>
            <w:tcW w:w="7583"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BB4C9E" w:rsidRPr="00BE107E" w:rsidRDefault="00BC2159" w:rsidP="000579B4">
            <w:pPr>
              <w:jc w:val="center"/>
              <w:rPr>
                <w:rFonts w:ascii="Arial" w:hAnsi="Arial" w:cs="Arial"/>
                <w:b/>
                <w:color w:val="000080"/>
                <w:sz w:val="18"/>
                <w:szCs w:val="18"/>
              </w:rPr>
            </w:pPr>
            <w:r>
              <w:rPr>
                <w:rFonts w:ascii="Arial" w:hAnsi="Arial" w:cs="Arial"/>
                <w:b/>
                <w:color w:val="000080"/>
                <w:sz w:val="18"/>
                <w:szCs w:val="18"/>
                <w:u w:val="single"/>
              </w:rPr>
              <w:t>Attendees</w:t>
            </w:r>
            <w:r w:rsidR="00BB4C9E" w:rsidRPr="00BE107E">
              <w:rPr>
                <w:rFonts w:ascii="Arial" w:hAnsi="Arial" w:cs="Arial"/>
                <w:b/>
                <w:color w:val="000080"/>
                <w:sz w:val="18"/>
                <w:szCs w:val="18"/>
                <w:u w:val="single"/>
              </w:rPr>
              <w:t xml:space="preserve"> </w:t>
            </w:r>
            <w:r w:rsidR="00B430A3">
              <w:rPr>
                <w:rFonts w:ascii="Arial" w:hAnsi="Arial" w:cs="Arial"/>
                <w:b/>
                <w:color w:val="000080"/>
                <w:sz w:val="18"/>
                <w:szCs w:val="18"/>
                <w:u w:val="single"/>
              </w:rPr>
              <w:t>(</w:t>
            </w:r>
            <w:r w:rsidR="001A7403">
              <w:rPr>
                <w:rFonts w:ascii="Arial" w:hAnsi="Arial" w:cs="Arial"/>
                <w:b/>
                <w:color w:val="000080"/>
                <w:sz w:val="18"/>
                <w:szCs w:val="18"/>
                <w:u w:val="single"/>
              </w:rPr>
              <w:t>7191</w:t>
            </w:r>
            <w:r w:rsidR="00B430A3">
              <w:rPr>
                <w:rFonts w:ascii="Arial" w:hAnsi="Arial" w:cs="Arial"/>
                <w:b/>
                <w:color w:val="000080"/>
                <w:sz w:val="18"/>
                <w:szCs w:val="18"/>
                <w:u w:val="single"/>
              </w:rPr>
              <w:t>)</w:t>
            </w:r>
          </w:p>
        </w:tc>
      </w:tr>
      <w:tr w:rsidR="006F6F4E" w:rsidRPr="00010115" w:rsidTr="00EA7938">
        <w:trPr>
          <w:trHeight w:hRule="exact" w:val="288"/>
          <w:jc w:val="center"/>
        </w:trPr>
        <w:tc>
          <w:tcPr>
            <w:tcW w:w="7232" w:type="dxa"/>
            <w:gridSpan w:val="3"/>
            <w:vMerge w:val="restart"/>
            <w:tcBorders>
              <w:top w:val="nil"/>
              <w:left w:val="single" w:sz="4" w:space="0" w:color="auto"/>
              <w:bottom w:val="single" w:sz="4" w:space="0" w:color="auto"/>
              <w:right w:val="single" w:sz="4" w:space="0" w:color="auto"/>
            </w:tcBorders>
          </w:tcPr>
          <w:p w:rsidR="006F6F4E" w:rsidRPr="00010115" w:rsidRDefault="006F6F4E" w:rsidP="00AD0197">
            <w:pPr>
              <w:pStyle w:val="tbltxt9ptbL"/>
              <w:rPr>
                <w:b w:val="0"/>
                <w:color w:val="000080"/>
              </w:rPr>
            </w:pPr>
            <w:r w:rsidRPr="00010115">
              <w:rPr>
                <w:color w:val="000080"/>
              </w:rPr>
              <w:t>Meeting Purpose/Objective:</w:t>
            </w:r>
            <w:r>
              <w:rPr>
                <w:color w:val="000080"/>
              </w:rPr>
              <w:t xml:space="preserve"> </w:t>
            </w:r>
            <w:r w:rsidR="00AD0197">
              <w:rPr>
                <w:b w:val="0"/>
                <w:color w:val="000080"/>
              </w:rPr>
              <w:t>Planning and coordination of CTC</w:t>
            </w:r>
            <w:r w:rsidRPr="007876C6">
              <w:rPr>
                <w:b w:val="0"/>
                <w:color w:val="000080"/>
              </w:rPr>
              <w:t xml:space="preserve"> </w:t>
            </w:r>
            <w:r w:rsidR="00C64560">
              <w:rPr>
                <w:b w:val="0"/>
                <w:color w:val="000080"/>
              </w:rPr>
              <w:t>data and performance</w:t>
            </w:r>
            <w:r w:rsidR="00CC0786">
              <w:rPr>
                <w:b w:val="0"/>
                <w:color w:val="000080"/>
              </w:rPr>
              <w:t xml:space="preserve">-related </w:t>
            </w:r>
            <w:r w:rsidRPr="007876C6">
              <w:rPr>
                <w:b w:val="0"/>
                <w:color w:val="000080"/>
              </w:rPr>
              <w:t>activities.</w:t>
            </w:r>
          </w:p>
        </w:tc>
        <w:tc>
          <w:tcPr>
            <w:tcW w:w="238" w:type="dxa"/>
            <w:tcBorders>
              <w:top w:val="nil"/>
              <w:left w:val="single" w:sz="4" w:space="0" w:color="auto"/>
              <w:bottom w:val="nil"/>
              <w:right w:val="single" w:sz="4" w:space="0" w:color="auto"/>
            </w:tcBorders>
          </w:tcPr>
          <w:p w:rsidR="006F6F4E" w:rsidRPr="00010115" w:rsidRDefault="006F6F4E" w:rsidP="00370F8D">
            <w:pPr>
              <w:pStyle w:val="tbltxt9ptbL"/>
              <w:rPr>
                <w:color w:val="000080"/>
              </w:rPr>
            </w:pPr>
          </w:p>
        </w:tc>
        <w:tc>
          <w:tcPr>
            <w:tcW w:w="7583" w:type="dxa"/>
            <w:gridSpan w:val="3"/>
            <w:vMerge w:val="restart"/>
            <w:tcBorders>
              <w:top w:val="single" w:sz="4" w:space="0" w:color="auto"/>
              <w:left w:val="single" w:sz="4" w:space="0" w:color="auto"/>
              <w:right w:val="single" w:sz="4" w:space="0" w:color="auto"/>
            </w:tcBorders>
            <w:vAlign w:val="center"/>
          </w:tcPr>
          <w:p w:rsidR="006F6F4E" w:rsidRPr="00777451" w:rsidRDefault="006F6F4E" w:rsidP="00F72228">
            <w:pPr>
              <w:pStyle w:val="tbltxt9pt"/>
              <w:rPr>
                <w:rFonts w:ascii="Arial" w:hAnsi="Arial" w:cs="Arial"/>
                <w:color w:val="000080"/>
              </w:rPr>
            </w:pPr>
            <w:r>
              <w:rPr>
                <w:rFonts w:ascii="Arial" w:hAnsi="Arial" w:cs="Arial"/>
                <w:color w:val="000080"/>
              </w:rPr>
              <w:t>Peter Hollmann, Co-Chair</w:t>
            </w:r>
            <w:r w:rsidR="00837650">
              <w:rPr>
                <w:rFonts w:ascii="Arial" w:hAnsi="Arial" w:cs="Arial"/>
                <w:color w:val="000080"/>
              </w:rPr>
              <w:t xml:space="preserve">        </w:t>
            </w:r>
            <w:r w:rsidR="00E04160">
              <w:rPr>
                <w:rFonts w:ascii="Arial" w:hAnsi="Arial" w:cs="Arial"/>
                <w:color w:val="000080"/>
              </w:rPr>
              <w:t xml:space="preserve">Jay </w:t>
            </w:r>
            <w:proofErr w:type="spellStart"/>
            <w:r w:rsidR="00E04160">
              <w:rPr>
                <w:rFonts w:ascii="Arial" w:hAnsi="Arial" w:cs="Arial"/>
                <w:color w:val="000080"/>
              </w:rPr>
              <w:t>Buechner</w:t>
            </w:r>
            <w:proofErr w:type="spellEnd"/>
            <w:r w:rsidR="00E04160">
              <w:rPr>
                <w:rFonts w:ascii="Arial" w:hAnsi="Arial" w:cs="Arial"/>
                <w:color w:val="000080"/>
              </w:rPr>
              <w:t>, Co-Chair</w:t>
            </w:r>
          </w:p>
        </w:tc>
      </w:tr>
      <w:tr w:rsidR="006F6F4E" w:rsidRPr="00010115" w:rsidTr="00EA7938">
        <w:trPr>
          <w:trHeight w:hRule="exact" w:val="208"/>
          <w:jc w:val="center"/>
        </w:trPr>
        <w:tc>
          <w:tcPr>
            <w:tcW w:w="7232" w:type="dxa"/>
            <w:gridSpan w:val="3"/>
            <w:vMerge/>
            <w:tcBorders>
              <w:top w:val="nil"/>
              <w:left w:val="single" w:sz="4" w:space="0" w:color="auto"/>
              <w:bottom w:val="single" w:sz="4" w:space="0" w:color="auto"/>
              <w:right w:val="single" w:sz="4" w:space="0" w:color="auto"/>
            </w:tcBorders>
          </w:tcPr>
          <w:p w:rsidR="006F6F4E" w:rsidRPr="00010115" w:rsidRDefault="006F6F4E" w:rsidP="00370F8D">
            <w:pPr>
              <w:pStyle w:val="tbltxt9ptbL"/>
              <w:rPr>
                <w:color w:val="000080"/>
              </w:rPr>
            </w:pPr>
          </w:p>
        </w:tc>
        <w:tc>
          <w:tcPr>
            <w:tcW w:w="238" w:type="dxa"/>
            <w:tcBorders>
              <w:top w:val="nil"/>
              <w:left w:val="single" w:sz="4" w:space="0" w:color="auto"/>
              <w:bottom w:val="nil"/>
              <w:right w:val="single" w:sz="4" w:space="0" w:color="auto"/>
            </w:tcBorders>
          </w:tcPr>
          <w:p w:rsidR="006F6F4E" w:rsidRPr="00010115" w:rsidRDefault="006F6F4E" w:rsidP="00370F8D">
            <w:pPr>
              <w:pStyle w:val="tbltxt9ptbL"/>
              <w:rPr>
                <w:color w:val="000080"/>
              </w:rPr>
            </w:pPr>
          </w:p>
        </w:tc>
        <w:tc>
          <w:tcPr>
            <w:tcW w:w="7583" w:type="dxa"/>
            <w:gridSpan w:val="3"/>
            <w:vMerge/>
            <w:tcBorders>
              <w:left w:val="single" w:sz="4" w:space="0" w:color="auto"/>
              <w:bottom w:val="single" w:sz="4" w:space="0" w:color="auto"/>
              <w:right w:val="single" w:sz="4" w:space="0" w:color="auto"/>
            </w:tcBorders>
          </w:tcPr>
          <w:p w:rsidR="006F6F4E" w:rsidRPr="00BE107E" w:rsidRDefault="006F6F4E" w:rsidP="0050693D">
            <w:pPr>
              <w:pStyle w:val="tbltxt9pt"/>
              <w:rPr>
                <w:rFonts w:ascii="Arial" w:hAnsi="Arial" w:cs="Arial"/>
                <w:b/>
                <w:color w:val="000080"/>
              </w:rPr>
            </w:pPr>
          </w:p>
        </w:tc>
      </w:tr>
      <w:tr w:rsidR="006A6181" w:rsidRPr="00010115" w:rsidTr="00E62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blHeader/>
          <w:jc w:val="center"/>
        </w:trPr>
        <w:tc>
          <w:tcPr>
            <w:tcW w:w="15053" w:type="dxa"/>
            <w:gridSpan w:val="7"/>
            <w:tcBorders>
              <w:top w:val="single" w:sz="4" w:space="0" w:color="auto"/>
              <w:left w:val="single" w:sz="4" w:space="0" w:color="auto"/>
              <w:bottom w:val="single" w:sz="4" w:space="0" w:color="auto"/>
              <w:right w:val="single" w:sz="4" w:space="0" w:color="auto"/>
            </w:tcBorders>
            <w:shd w:val="pct10" w:color="auto" w:fill="FFFFFF"/>
          </w:tcPr>
          <w:p w:rsidR="006A6181" w:rsidRPr="000579B4" w:rsidRDefault="006A6181" w:rsidP="004E0DF3">
            <w:pPr>
              <w:pStyle w:val="Subtitle"/>
              <w:jc w:val="left"/>
              <w:rPr>
                <w:color w:val="000080"/>
                <w:sz w:val="10"/>
              </w:rPr>
            </w:pPr>
          </w:p>
        </w:tc>
      </w:tr>
      <w:tr w:rsidR="006A6181" w:rsidRPr="00132A0E"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blHeader/>
          <w:jc w:val="center"/>
        </w:trPr>
        <w:tc>
          <w:tcPr>
            <w:tcW w:w="947" w:type="dxa"/>
            <w:tcBorders>
              <w:top w:val="single" w:sz="4" w:space="0" w:color="auto"/>
              <w:left w:val="single" w:sz="4" w:space="0" w:color="auto"/>
              <w:bottom w:val="single" w:sz="4" w:space="0" w:color="auto"/>
              <w:right w:val="single" w:sz="4" w:space="0" w:color="auto"/>
            </w:tcBorders>
          </w:tcPr>
          <w:p w:rsidR="006A6181" w:rsidRPr="00132A0E" w:rsidRDefault="006A6181" w:rsidP="00794FB5">
            <w:pPr>
              <w:pStyle w:val="tbltxt9ptbc"/>
              <w:rPr>
                <w:color w:val="000080"/>
              </w:rPr>
            </w:pPr>
            <w:r w:rsidRPr="00132A0E">
              <w:rPr>
                <w:color w:val="000080"/>
              </w:rPr>
              <w:t xml:space="preserve">  Item #</w:t>
            </w:r>
            <w:r w:rsidRPr="00132A0E">
              <w:rPr>
                <w:color w:val="000080"/>
              </w:rPr>
              <w:br/>
              <w:t xml:space="preserve"> </w:t>
            </w:r>
          </w:p>
        </w:tc>
        <w:tc>
          <w:tcPr>
            <w:tcW w:w="1630" w:type="dxa"/>
            <w:tcBorders>
              <w:top w:val="single" w:sz="4" w:space="0" w:color="auto"/>
              <w:left w:val="single" w:sz="4" w:space="0" w:color="auto"/>
              <w:bottom w:val="single" w:sz="4" w:space="0" w:color="auto"/>
              <w:right w:val="single" w:sz="4" w:space="0" w:color="auto"/>
            </w:tcBorders>
          </w:tcPr>
          <w:p w:rsidR="006A6181" w:rsidRPr="000579B4" w:rsidRDefault="006A6181" w:rsidP="00D22FC7">
            <w:pPr>
              <w:pStyle w:val="tbltxt9ptbc"/>
              <w:jc w:val="left"/>
              <w:rPr>
                <w:color w:val="000080"/>
                <w:sz w:val="16"/>
              </w:rPr>
            </w:pPr>
            <w:r w:rsidRPr="000579B4">
              <w:rPr>
                <w:color w:val="000080"/>
                <w:sz w:val="16"/>
              </w:rPr>
              <w:t>Statement /</w:t>
            </w:r>
            <w:r w:rsidR="00394C5B" w:rsidRPr="000579B4">
              <w:rPr>
                <w:color w:val="000080"/>
                <w:sz w:val="16"/>
              </w:rPr>
              <w:t xml:space="preserve"> </w:t>
            </w:r>
            <w:r w:rsidRPr="000579B4">
              <w:rPr>
                <w:color w:val="000080"/>
                <w:sz w:val="16"/>
              </w:rPr>
              <w:t>Owner / Time</w:t>
            </w:r>
          </w:p>
        </w:tc>
        <w:tc>
          <w:tcPr>
            <w:tcW w:w="11248" w:type="dxa"/>
            <w:gridSpan w:val="4"/>
            <w:tcBorders>
              <w:top w:val="single" w:sz="4" w:space="0" w:color="auto"/>
              <w:left w:val="single" w:sz="4" w:space="0" w:color="auto"/>
              <w:bottom w:val="single" w:sz="4" w:space="0" w:color="auto"/>
              <w:right w:val="single" w:sz="4" w:space="0" w:color="auto"/>
            </w:tcBorders>
          </w:tcPr>
          <w:p w:rsidR="006A6181" w:rsidRPr="00132A0E" w:rsidRDefault="0022526A" w:rsidP="0022526A">
            <w:pPr>
              <w:pStyle w:val="tbltxt9ptbc"/>
              <w:rPr>
                <w:color w:val="000080"/>
              </w:rPr>
            </w:pPr>
            <w:r>
              <w:rPr>
                <w:color w:val="000080"/>
              </w:rPr>
              <w:t>Comments</w:t>
            </w:r>
          </w:p>
        </w:tc>
        <w:tc>
          <w:tcPr>
            <w:tcW w:w="1228" w:type="dxa"/>
            <w:tcBorders>
              <w:top w:val="single" w:sz="4" w:space="0" w:color="auto"/>
              <w:left w:val="single" w:sz="4" w:space="0" w:color="auto"/>
              <w:bottom w:val="single" w:sz="4" w:space="0" w:color="auto"/>
              <w:right w:val="single" w:sz="4" w:space="0" w:color="auto"/>
            </w:tcBorders>
          </w:tcPr>
          <w:p w:rsidR="006A6181" w:rsidRPr="00132A0E" w:rsidRDefault="006A6181" w:rsidP="00794FB5">
            <w:pPr>
              <w:pStyle w:val="tbltxt9ptbc"/>
              <w:ind w:right="252"/>
              <w:rPr>
                <w:color w:val="000080"/>
                <w:szCs w:val="18"/>
              </w:rPr>
            </w:pPr>
            <w:r w:rsidRPr="00132A0E">
              <w:rPr>
                <w:color w:val="000080"/>
                <w:szCs w:val="18"/>
              </w:rPr>
              <w:t>Action #</w:t>
            </w:r>
          </w:p>
        </w:tc>
      </w:tr>
      <w:tr w:rsidR="006A6181"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jc w:val="center"/>
        </w:trPr>
        <w:tc>
          <w:tcPr>
            <w:tcW w:w="947" w:type="dxa"/>
            <w:tcBorders>
              <w:top w:val="single" w:sz="4" w:space="0" w:color="auto"/>
              <w:left w:val="single" w:sz="4" w:space="0" w:color="auto"/>
              <w:bottom w:val="single" w:sz="4" w:space="0" w:color="auto"/>
              <w:right w:val="single" w:sz="4" w:space="0" w:color="auto"/>
            </w:tcBorders>
          </w:tcPr>
          <w:p w:rsidR="006A6181" w:rsidRPr="00DD0636" w:rsidRDefault="006A6181" w:rsidP="00794FB5">
            <w:pPr>
              <w:pStyle w:val="tbltxt9pt"/>
              <w:spacing w:before="120"/>
              <w:jc w:val="center"/>
              <w:rPr>
                <w:rFonts w:ascii="Arial" w:hAnsi="Arial" w:cs="Arial"/>
                <w:color w:val="000080"/>
                <w:sz w:val="20"/>
              </w:rPr>
            </w:pPr>
            <w:r w:rsidRPr="00DD0636">
              <w:rPr>
                <w:rFonts w:ascii="Arial" w:hAnsi="Arial" w:cs="Arial"/>
                <w:color w:val="000080"/>
                <w:sz w:val="20"/>
              </w:rPr>
              <w:t>1</w:t>
            </w:r>
          </w:p>
        </w:tc>
        <w:tc>
          <w:tcPr>
            <w:tcW w:w="1630" w:type="dxa"/>
            <w:tcBorders>
              <w:top w:val="single" w:sz="4" w:space="0" w:color="auto"/>
              <w:left w:val="single" w:sz="4" w:space="0" w:color="auto"/>
              <w:bottom w:val="single" w:sz="4" w:space="0" w:color="auto"/>
              <w:right w:val="single" w:sz="4" w:space="0" w:color="auto"/>
            </w:tcBorders>
          </w:tcPr>
          <w:p w:rsidR="004B659F" w:rsidRDefault="004B659F" w:rsidP="004B659F">
            <w:pPr>
              <w:pStyle w:val="tbltxt9pt"/>
              <w:rPr>
                <w:rFonts w:asciiTheme="minorHAnsi" w:hAnsiTheme="minorHAnsi" w:cs="Arial"/>
                <w:b/>
                <w:color w:val="000080"/>
                <w:szCs w:val="22"/>
              </w:rPr>
            </w:pPr>
            <w:r>
              <w:rPr>
                <w:rFonts w:asciiTheme="minorHAnsi" w:hAnsiTheme="minorHAnsi" w:cs="Arial"/>
                <w:b/>
                <w:color w:val="000080"/>
                <w:szCs w:val="22"/>
              </w:rPr>
              <w:t>P. Hollmann</w:t>
            </w:r>
          </w:p>
          <w:p w:rsidR="004B659F" w:rsidRDefault="004B659F" w:rsidP="004B659F">
            <w:pPr>
              <w:pStyle w:val="tbltxt9pt"/>
              <w:rPr>
                <w:rFonts w:asciiTheme="minorHAnsi" w:hAnsiTheme="minorHAnsi" w:cs="Arial"/>
                <w:b/>
                <w:color w:val="000080"/>
                <w:szCs w:val="22"/>
              </w:rPr>
            </w:pPr>
            <w:r>
              <w:rPr>
                <w:rFonts w:asciiTheme="minorHAnsi" w:hAnsiTheme="minorHAnsi" w:cs="Arial"/>
                <w:b/>
                <w:color w:val="000080"/>
                <w:szCs w:val="22"/>
              </w:rPr>
              <w:t xml:space="preserve">J. </w:t>
            </w:r>
            <w:proofErr w:type="spellStart"/>
            <w:r>
              <w:rPr>
                <w:rFonts w:asciiTheme="minorHAnsi" w:hAnsiTheme="minorHAnsi" w:cs="Arial"/>
                <w:b/>
                <w:color w:val="000080"/>
                <w:szCs w:val="22"/>
              </w:rPr>
              <w:t>Buechner</w:t>
            </w:r>
            <w:proofErr w:type="spellEnd"/>
          </w:p>
          <w:p w:rsidR="0069648C" w:rsidRPr="0023015A" w:rsidRDefault="00B6335F" w:rsidP="004B659F">
            <w:pPr>
              <w:pStyle w:val="tbltxt9pt"/>
              <w:rPr>
                <w:rFonts w:asciiTheme="minorHAnsi" w:hAnsiTheme="minorHAnsi" w:cs="Arial"/>
                <w:b/>
                <w:color w:val="000080"/>
                <w:szCs w:val="22"/>
              </w:rPr>
            </w:pPr>
            <w:r>
              <w:rPr>
                <w:rFonts w:asciiTheme="minorHAnsi" w:hAnsiTheme="minorHAnsi" w:cs="Arial"/>
                <w:b/>
                <w:color w:val="000080"/>
                <w:szCs w:val="22"/>
              </w:rPr>
              <w:t>(5 minutes)</w:t>
            </w:r>
          </w:p>
        </w:tc>
        <w:tc>
          <w:tcPr>
            <w:tcW w:w="11248" w:type="dxa"/>
            <w:gridSpan w:val="4"/>
            <w:tcBorders>
              <w:top w:val="single" w:sz="4" w:space="0" w:color="auto"/>
              <w:left w:val="single" w:sz="4" w:space="0" w:color="auto"/>
              <w:bottom w:val="single" w:sz="4" w:space="0" w:color="auto"/>
              <w:right w:val="single" w:sz="4" w:space="0" w:color="auto"/>
            </w:tcBorders>
          </w:tcPr>
          <w:p w:rsidR="00513D4D" w:rsidRPr="00E04160" w:rsidRDefault="009328DB" w:rsidP="00E04160">
            <w:pPr>
              <w:spacing w:after="120"/>
              <w:rPr>
                <w:rFonts w:asciiTheme="minorHAnsi" w:hAnsiTheme="minorHAnsi" w:cs="Arial"/>
                <w:b/>
                <w:sz w:val="22"/>
                <w:szCs w:val="22"/>
              </w:rPr>
            </w:pPr>
            <w:r w:rsidRPr="003A293D">
              <w:rPr>
                <w:rFonts w:asciiTheme="minorHAnsi" w:hAnsiTheme="minorHAnsi" w:cs="Arial"/>
                <w:b/>
                <w:sz w:val="22"/>
                <w:szCs w:val="22"/>
              </w:rPr>
              <w:t>Welcome and Review of Agenda</w:t>
            </w:r>
            <w:r w:rsidR="00171D80" w:rsidRPr="003A293D">
              <w:rPr>
                <w:rFonts w:asciiTheme="minorHAnsi" w:hAnsiTheme="minorHAnsi" w:cs="Arial"/>
                <w:b/>
                <w:sz w:val="22"/>
                <w:szCs w:val="22"/>
              </w:rPr>
              <w:t xml:space="preserve"> </w:t>
            </w:r>
          </w:p>
        </w:tc>
        <w:tc>
          <w:tcPr>
            <w:tcW w:w="1228" w:type="dxa"/>
            <w:tcBorders>
              <w:top w:val="single" w:sz="4" w:space="0" w:color="auto"/>
              <w:left w:val="single" w:sz="4" w:space="0" w:color="auto"/>
              <w:bottom w:val="single" w:sz="4" w:space="0" w:color="auto"/>
              <w:right w:val="single" w:sz="4" w:space="0" w:color="auto"/>
            </w:tcBorders>
          </w:tcPr>
          <w:p w:rsidR="00560EB5" w:rsidRPr="00DD0636" w:rsidRDefault="00560EB5" w:rsidP="00CA6877">
            <w:pPr>
              <w:pStyle w:val="tbltxt9pt"/>
              <w:spacing w:before="120"/>
              <w:ind w:right="259"/>
              <w:rPr>
                <w:rFonts w:ascii="Arial" w:hAnsi="Arial" w:cs="Arial"/>
                <w:color w:val="000080"/>
                <w:sz w:val="20"/>
              </w:rPr>
            </w:pPr>
          </w:p>
        </w:tc>
      </w:tr>
      <w:tr w:rsidR="00B6335F"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947" w:type="dxa"/>
            <w:tcBorders>
              <w:top w:val="single" w:sz="4" w:space="0" w:color="auto"/>
              <w:left w:val="single" w:sz="4" w:space="0" w:color="auto"/>
              <w:bottom w:val="single" w:sz="4" w:space="0" w:color="auto"/>
              <w:right w:val="single" w:sz="4" w:space="0" w:color="auto"/>
            </w:tcBorders>
          </w:tcPr>
          <w:p w:rsidR="00B6335F" w:rsidRDefault="00B6335F" w:rsidP="00794FB5">
            <w:pPr>
              <w:pStyle w:val="tbltxt9pt"/>
              <w:spacing w:before="120"/>
              <w:jc w:val="center"/>
              <w:rPr>
                <w:rFonts w:ascii="Arial" w:hAnsi="Arial" w:cs="Arial"/>
                <w:color w:val="000080"/>
                <w:sz w:val="20"/>
              </w:rPr>
            </w:pPr>
            <w:r>
              <w:rPr>
                <w:rFonts w:ascii="Arial" w:hAnsi="Arial" w:cs="Arial"/>
                <w:color w:val="000080"/>
                <w:sz w:val="20"/>
              </w:rPr>
              <w:t>2</w:t>
            </w:r>
          </w:p>
        </w:tc>
        <w:tc>
          <w:tcPr>
            <w:tcW w:w="1630" w:type="dxa"/>
            <w:tcBorders>
              <w:top w:val="single" w:sz="4" w:space="0" w:color="auto"/>
              <w:left w:val="single" w:sz="4" w:space="0" w:color="auto"/>
              <w:bottom w:val="single" w:sz="4" w:space="0" w:color="auto"/>
              <w:right w:val="single" w:sz="4" w:space="0" w:color="auto"/>
            </w:tcBorders>
          </w:tcPr>
          <w:p w:rsidR="00B6335F" w:rsidRDefault="00B6335F" w:rsidP="004B659F">
            <w:pPr>
              <w:pStyle w:val="tbltxt9pt"/>
              <w:rPr>
                <w:rFonts w:asciiTheme="minorHAnsi" w:hAnsiTheme="minorHAnsi" w:cs="Arial"/>
                <w:b/>
                <w:color w:val="000080"/>
                <w:szCs w:val="22"/>
              </w:rPr>
            </w:pPr>
            <w:r>
              <w:rPr>
                <w:rFonts w:asciiTheme="minorHAnsi" w:hAnsiTheme="minorHAnsi" w:cs="Arial"/>
                <w:b/>
                <w:color w:val="000080"/>
                <w:szCs w:val="22"/>
              </w:rPr>
              <w:t>N. Burdette</w:t>
            </w:r>
          </w:p>
          <w:p w:rsidR="00B6335F" w:rsidRDefault="00B6335F" w:rsidP="004B659F">
            <w:pPr>
              <w:pStyle w:val="tbltxt9pt"/>
              <w:rPr>
                <w:rFonts w:asciiTheme="minorHAnsi" w:hAnsiTheme="minorHAnsi" w:cs="Arial"/>
                <w:b/>
                <w:color w:val="000080"/>
                <w:szCs w:val="22"/>
              </w:rPr>
            </w:pPr>
            <w:r>
              <w:rPr>
                <w:rFonts w:asciiTheme="minorHAnsi" w:hAnsiTheme="minorHAnsi" w:cs="Arial"/>
                <w:b/>
                <w:color w:val="000080"/>
                <w:szCs w:val="22"/>
              </w:rPr>
              <w:t>(10 minutes)</w:t>
            </w:r>
          </w:p>
        </w:tc>
        <w:tc>
          <w:tcPr>
            <w:tcW w:w="11248" w:type="dxa"/>
            <w:gridSpan w:val="4"/>
            <w:tcBorders>
              <w:top w:val="single" w:sz="4" w:space="0" w:color="auto"/>
              <w:left w:val="single" w:sz="4" w:space="0" w:color="auto"/>
              <w:bottom w:val="single" w:sz="4" w:space="0" w:color="auto"/>
              <w:right w:val="single" w:sz="4" w:space="0" w:color="auto"/>
            </w:tcBorders>
          </w:tcPr>
          <w:p w:rsidR="00B6335F" w:rsidRDefault="00B6335F" w:rsidP="00513D4D">
            <w:pPr>
              <w:spacing w:after="120"/>
              <w:rPr>
                <w:rFonts w:asciiTheme="minorHAnsi" w:hAnsiTheme="minorHAnsi"/>
                <w:b/>
                <w:sz w:val="22"/>
                <w:szCs w:val="22"/>
              </w:rPr>
            </w:pPr>
            <w:r>
              <w:rPr>
                <w:rFonts w:asciiTheme="minorHAnsi" w:hAnsiTheme="minorHAnsi"/>
                <w:b/>
                <w:sz w:val="22"/>
                <w:szCs w:val="22"/>
              </w:rPr>
              <w:t>Review of IBH Pilot Measures</w:t>
            </w:r>
          </w:p>
          <w:p w:rsidR="004F60C8" w:rsidRDefault="00A85A57" w:rsidP="004F60C8">
            <w:pPr>
              <w:pStyle w:val="ListParagraph"/>
              <w:numPr>
                <w:ilvl w:val="0"/>
                <w:numId w:val="20"/>
              </w:numPr>
              <w:spacing w:after="120"/>
              <w:ind w:left="702"/>
              <w:rPr>
                <w:rFonts w:asciiTheme="minorHAnsi" w:hAnsiTheme="minorHAnsi"/>
              </w:rPr>
            </w:pPr>
            <w:r>
              <w:rPr>
                <w:rFonts w:asciiTheme="minorHAnsi" w:hAnsiTheme="minorHAnsi"/>
              </w:rPr>
              <w:t xml:space="preserve">CTC is currently engaged in kicking off a Behavioral Health program for CTC practices.  The Rhode </w:t>
            </w:r>
            <w:proofErr w:type="gramStart"/>
            <w:r>
              <w:rPr>
                <w:rFonts w:asciiTheme="minorHAnsi" w:hAnsiTheme="minorHAnsi"/>
              </w:rPr>
              <w:t>island</w:t>
            </w:r>
            <w:proofErr w:type="gramEnd"/>
            <w:r>
              <w:rPr>
                <w:rFonts w:asciiTheme="minorHAnsi" w:hAnsiTheme="minorHAnsi"/>
              </w:rPr>
              <w:t xml:space="preserve"> Foundation is funding the initiative for twelve (or more) CTC sites, to triage/treat on-site, with Universal screening.  The funding will also go toward the placement of behavioral health professionals, on-site.  There is a required component for the NCM for each site to work with the IBH provider and the high risk list.  </w:t>
            </w:r>
          </w:p>
          <w:p w:rsidR="00A85A57" w:rsidRDefault="00A85A57" w:rsidP="004F60C8">
            <w:pPr>
              <w:pStyle w:val="ListParagraph"/>
              <w:numPr>
                <w:ilvl w:val="0"/>
                <w:numId w:val="20"/>
              </w:numPr>
              <w:spacing w:after="120"/>
              <w:ind w:left="702"/>
              <w:rPr>
                <w:rFonts w:asciiTheme="minorHAnsi" w:hAnsiTheme="minorHAnsi"/>
              </w:rPr>
            </w:pPr>
            <w:r>
              <w:rPr>
                <w:rFonts w:asciiTheme="minorHAnsi" w:hAnsiTheme="minorHAnsi"/>
              </w:rPr>
              <w:t xml:space="preserve">The first cohort (four sites) begins by February 2016, with a second cohort (eight sites) beginning in November. Incentives will be based upon the percentage of screening.  Some suggestions were made and will be brought back to incorporate into the measures for the initiative.  </w:t>
            </w:r>
          </w:p>
          <w:p w:rsidR="00A85A57" w:rsidRDefault="00A85A57" w:rsidP="00A85A57">
            <w:pPr>
              <w:pStyle w:val="ListParagraph"/>
              <w:numPr>
                <w:ilvl w:val="1"/>
                <w:numId w:val="20"/>
              </w:numPr>
              <w:spacing w:after="120"/>
              <w:rPr>
                <w:rFonts w:asciiTheme="minorHAnsi" w:hAnsiTheme="minorHAnsi"/>
              </w:rPr>
            </w:pPr>
            <w:r>
              <w:rPr>
                <w:rFonts w:asciiTheme="minorHAnsi" w:hAnsiTheme="minorHAnsi"/>
              </w:rPr>
              <w:t xml:space="preserve">To get in the denominator, there is a 12-month measurement period and they must have been seen in the past 12 months.  The patient has been seen twice or one preventive visit.  Only office visit codes will be used.  Medicare codes will be included.  The data source will remain practice reported, while being supplemented with some claims data.  </w:t>
            </w:r>
          </w:p>
          <w:p w:rsidR="00A85A57" w:rsidRPr="004F60C8" w:rsidRDefault="00A85A57" w:rsidP="00A85A57">
            <w:pPr>
              <w:pStyle w:val="ListParagraph"/>
              <w:numPr>
                <w:ilvl w:val="1"/>
                <w:numId w:val="20"/>
              </w:numPr>
              <w:spacing w:after="120"/>
              <w:rPr>
                <w:rFonts w:asciiTheme="minorHAnsi" w:hAnsiTheme="minorHAnsi"/>
              </w:rPr>
            </w:pPr>
            <w:r>
              <w:rPr>
                <w:rFonts w:asciiTheme="minorHAnsi" w:hAnsiTheme="minorHAnsi"/>
              </w:rPr>
              <w:t>Exclusions will be kept for the depression screening measure specifications.</w:t>
            </w:r>
            <w:bookmarkStart w:id="0" w:name="_GoBack"/>
            <w:bookmarkEnd w:id="0"/>
          </w:p>
        </w:tc>
        <w:tc>
          <w:tcPr>
            <w:tcW w:w="1228" w:type="dxa"/>
            <w:tcBorders>
              <w:top w:val="single" w:sz="4" w:space="0" w:color="auto"/>
              <w:left w:val="single" w:sz="4" w:space="0" w:color="auto"/>
              <w:bottom w:val="single" w:sz="4" w:space="0" w:color="auto"/>
              <w:right w:val="single" w:sz="4" w:space="0" w:color="auto"/>
            </w:tcBorders>
          </w:tcPr>
          <w:p w:rsidR="00B6335F" w:rsidRPr="00DD0636" w:rsidRDefault="00B6335F" w:rsidP="00CA6877">
            <w:pPr>
              <w:pStyle w:val="tbltxt9pt"/>
              <w:spacing w:before="120"/>
              <w:ind w:right="259"/>
              <w:rPr>
                <w:rFonts w:ascii="Arial" w:hAnsi="Arial" w:cs="Arial"/>
                <w:color w:val="000080"/>
                <w:sz w:val="20"/>
              </w:rPr>
            </w:pPr>
          </w:p>
        </w:tc>
      </w:tr>
      <w:tr w:rsidR="004B659F"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947" w:type="dxa"/>
            <w:tcBorders>
              <w:top w:val="single" w:sz="4" w:space="0" w:color="auto"/>
              <w:left w:val="single" w:sz="4" w:space="0" w:color="auto"/>
              <w:bottom w:val="single" w:sz="4" w:space="0" w:color="auto"/>
              <w:right w:val="single" w:sz="4" w:space="0" w:color="auto"/>
            </w:tcBorders>
          </w:tcPr>
          <w:p w:rsidR="004B659F" w:rsidRDefault="00B6335F" w:rsidP="00794FB5">
            <w:pPr>
              <w:pStyle w:val="tbltxt9pt"/>
              <w:spacing w:before="120"/>
              <w:jc w:val="center"/>
              <w:rPr>
                <w:rFonts w:ascii="Arial" w:hAnsi="Arial" w:cs="Arial"/>
                <w:color w:val="000080"/>
                <w:sz w:val="20"/>
              </w:rPr>
            </w:pPr>
            <w:r>
              <w:rPr>
                <w:rFonts w:ascii="Arial" w:hAnsi="Arial" w:cs="Arial"/>
                <w:color w:val="000080"/>
                <w:sz w:val="20"/>
              </w:rPr>
              <w:t>3</w:t>
            </w:r>
          </w:p>
        </w:tc>
        <w:tc>
          <w:tcPr>
            <w:tcW w:w="1630" w:type="dxa"/>
            <w:tcBorders>
              <w:top w:val="single" w:sz="4" w:space="0" w:color="auto"/>
              <w:left w:val="single" w:sz="4" w:space="0" w:color="auto"/>
              <w:bottom w:val="single" w:sz="4" w:space="0" w:color="auto"/>
              <w:right w:val="single" w:sz="4" w:space="0" w:color="auto"/>
            </w:tcBorders>
          </w:tcPr>
          <w:p w:rsidR="004B659F" w:rsidRDefault="004B659F" w:rsidP="004B659F">
            <w:pPr>
              <w:pStyle w:val="tbltxt9pt"/>
              <w:rPr>
                <w:rFonts w:asciiTheme="minorHAnsi" w:hAnsiTheme="minorHAnsi" w:cs="Arial"/>
                <w:b/>
                <w:color w:val="000080"/>
                <w:szCs w:val="22"/>
              </w:rPr>
            </w:pPr>
            <w:r>
              <w:rPr>
                <w:rFonts w:asciiTheme="minorHAnsi" w:hAnsiTheme="minorHAnsi" w:cs="Arial"/>
                <w:b/>
                <w:color w:val="000080"/>
                <w:szCs w:val="22"/>
              </w:rPr>
              <w:t>P. Hollmann</w:t>
            </w:r>
          </w:p>
          <w:p w:rsidR="004B659F" w:rsidRDefault="004B659F" w:rsidP="004B659F">
            <w:pPr>
              <w:pStyle w:val="tbltxt9pt"/>
              <w:rPr>
                <w:rFonts w:asciiTheme="minorHAnsi" w:hAnsiTheme="minorHAnsi" w:cs="Arial"/>
                <w:b/>
                <w:color w:val="000080"/>
                <w:szCs w:val="22"/>
              </w:rPr>
            </w:pPr>
            <w:r>
              <w:rPr>
                <w:rFonts w:asciiTheme="minorHAnsi" w:hAnsiTheme="minorHAnsi" w:cs="Arial"/>
                <w:b/>
                <w:color w:val="000080"/>
                <w:szCs w:val="22"/>
              </w:rPr>
              <w:t xml:space="preserve">J. </w:t>
            </w:r>
            <w:proofErr w:type="spellStart"/>
            <w:r>
              <w:rPr>
                <w:rFonts w:asciiTheme="minorHAnsi" w:hAnsiTheme="minorHAnsi" w:cs="Arial"/>
                <w:b/>
                <w:color w:val="000080"/>
                <w:szCs w:val="22"/>
              </w:rPr>
              <w:t>Buechner</w:t>
            </w:r>
            <w:proofErr w:type="spellEnd"/>
          </w:p>
          <w:p w:rsidR="004B659F" w:rsidRDefault="00B6335F" w:rsidP="004B659F">
            <w:pPr>
              <w:pStyle w:val="tbltxt9pt"/>
              <w:rPr>
                <w:rFonts w:asciiTheme="minorHAnsi" w:hAnsiTheme="minorHAnsi" w:cs="Arial"/>
                <w:b/>
                <w:color w:val="000080"/>
                <w:szCs w:val="22"/>
              </w:rPr>
            </w:pPr>
            <w:r>
              <w:rPr>
                <w:rFonts w:asciiTheme="minorHAnsi" w:hAnsiTheme="minorHAnsi" w:cs="Arial"/>
                <w:b/>
                <w:color w:val="000080"/>
                <w:szCs w:val="22"/>
              </w:rPr>
              <w:t>(70 minutes)</w:t>
            </w:r>
          </w:p>
        </w:tc>
        <w:tc>
          <w:tcPr>
            <w:tcW w:w="11248" w:type="dxa"/>
            <w:gridSpan w:val="4"/>
            <w:tcBorders>
              <w:top w:val="single" w:sz="4" w:space="0" w:color="auto"/>
              <w:left w:val="single" w:sz="4" w:space="0" w:color="auto"/>
              <w:bottom w:val="single" w:sz="4" w:space="0" w:color="auto"/>
              <w:right w:val="single" w:sz="4" w:space="0" w:color="auto"/>
            </w:tcBorders>
          </w:tcPr>
          <w:p w:rsidR="004B659F" w:rsidRDefault="00B6335F" w:rsidP="00513D4D">
            <w:pPr>
              <w:spacing w:after="120"/>
              <w:rPr>
                <w:rFonts w:asciiTheme="minorHAnsi" w:hAnsiTheme="minorHAnsi"/>
                <w:b/>
                <w:sz w:val="22"/>
                <w:szCs w:val="22"/>
              </w:rPr>
            </w:pPr>
            <w:r>
              <w:rPr>
                <w:rFonts w:asciiTheme="minorHAnsi" w:hAnsiTheme="minorHAnsi"/>
                <w:b/>
                <w:sz w:val="22"/>
                <w:szCs w:val="22"/>
              </w:rPr>
              <w:t xml:space="preserve">SIM/OHIC </w:t>
            </w:r>
            <w:r w:rsidR="004F60C8">
              <w:rPr>
                <w:rFonts w:asciiTheme="minorHAnsi" w:hAnsiTheme="minorHAnsi"/>
                <w:b/>
                <w:sz w:val="22"/>
                <w:szCs w:val="22"/>
              </w:rPr>
              <w:t>Measurement</w:t>
            </w:r>
            <w:r>
              <w:rPr>
                <w:rFonts w:asciiTheme="minorHAnsi" w:hAnsiTheme="minorHAnsi"/>
                <w:b/>
                <w:sz w:val="22"/>
                <w:szCs w:val="22"/>
              </w:rPr>
              <w:t xml:space="preserve"> Recommendations</w:t>
            </w:r>
          </w:p>
          <w:p w:rsidR="00B6335F" w:rsidRPr="00B6335F" w:rsidRDefault="00A85A57" w:rsidP="00B6335F">
            <w:pPr>
              <w:pStyle w:val="ListParagraph"/>
              <w:numPr>
                <w:ilvl w:val="0"/>
                <w:numId w:val="19"/>
              </w:numPr>
              <w:spacing w:after="120"/>
              <w:ind w:left="702"/>
              <w:rPr>
                <w:rFonts w:asciiTheme="minorHAnsi" w:hAnsiTheme="minorHAnsi"/>
                <w:b/>
              </w:rPr>
            </w:pPr>
            <w:r>
              <w:rPr>
                <w:rFonts w:asciiTheme="minorHAnsi" w:hAnsiTheme="minorHAnsi"/>
              </w:rPr>
              <w:t>At the previous session of Data and Evaluation Committee, we reviewed the tentatively endorsed set of quality measures to make a recommendation on which measures should be used for the OHIC PCMH Measurement Standards.  At the December session of the Program Evaluation Committee, Utilization measures were reviewed.  The following recommendations were made on the OHIC PCMH measures process</w:t>
            </w:r>
          </w:p>
          <w:bookmarkStart w:id="1" w:name="_MON_1515400144"/>
          <w:bookmarkEnd w:id="1"/>
          <w:p w:rsidR="00B6335F" w:rsidRPr="00B6335F" w:rsidRDefault="00A85A57" w:rsidP="00A85A57">
            <w:pPr>
              <w:pStyle w:val="ListParagraph"/>
              <w:spacing w:after="120"/>
              <w:ind w:left="702"/>
              <w:jc w:val="center"/>
              <w:rPr>
                <w:rFonts w:asciiTheme="minorHAnsi" w:hAnsiTheme="minorHAnsi"/>
                <w:b/>
              </w:rPr>
            </w:pPr>
            <w:r>
              <w:rPr>
                <w:rFonts w:asciiTheme="minorHAnsi" w:hAnsiTheme="minorHAnsi"/>
                <w:b/>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6pt" o:ole="">
                  <v:imagedata r:id="rId9" o:title=""/>
                </v:shape>
                <o:OLEObject Type="Embed" ProgID="Word.Document.12" ShapeID="_x0000_i1025" DrawAspect="Icon" ObjectID="_1515840857" r:id="rId10">
                  <o:FieldCodes>\s</o:FieldCodes>
                </o:OLEObject>
              </w:object>
            </w:r>
          </w:p>
        </w:tc>
        <w:tc>
          <w:tcPr>
            <w:tcW w:w="1228" w:type="dxa"/>
            <w:tcBorders>
              <w:top w:val="single" w:sz="4" w:space="0" w:color="auto"/>
              <w:left w:val="single" w:sz="4" w:space="0" w:color="auto"/>
              <w:bottom w:val="single" w:sz="4" w:space="0" w:color="auto"/>
              <w:right w:val="single" w:sz="4" w:space="0" w:color="auto"/>
            </w:tcBorders>
          </w:tcPr>
          <w:p w:rsidR="004B659F" w:rsidRPr="00DD0636" w:rsidRDefault="004B659F" w:rsidP="00CA6877">
            <w:pPr>
              <w:pStyle w:val="tbltxt9pt"/>
              <w:spacing w:before="120"/>
              <w:ind w:right="259"/>
              <w:rPr>
                <w:rFonts w:ascii="Arial" w:hAnsi="Arial" w:cs="Arial"/>
                <w:color w:val="000080"/>
                <w:sz w:val="20"/>
              </w:rPr>
            </w:pPr>
          </w:p>
        </w:tc>
      </w:tr>
      <w:tr w:rsidR="0025455B"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jc w:val="center"/>
        </w:trPr>
        <w:tc>
          <w:tcPr>
            <w:tcW w:w="947" w:type="dxa"/>
            <w:tcBorders>
              <w:top w:val="single" w:sz="4" w:space="0" w:color="auto"/>
              <w:left w:val="single" w:sz="4" w:space="0" w:color="auto"/>
              <w:bottom w:val="single" w:sz="4" w:space="0" w:color="auto"/>
              <w:right w:val="single" w:sz="4" w:space="0" w:color="auto"/>
            </w:tcBorders>
          </w:tcPr>
          <w:p w:rsidR="0025455B" w:rsidRDefault="0005771F" w:rsidP="004C57C1">
            <w:pPr>
              <w:pStyle w:val="tbltxt9pt"/>
              <w:spacing w:before="120"/>
              <w:jc w:val="center"/>
              <w:rPr>
                <w:rFonts w:ascii="Arial" w:hAnsi="Arial" w:cs="Arial"/>
                <w:color w:val="000080"/>
                <w:sz w:val="20"/>
              </w:rPr>
            </w:pPr>
            <w:r>
              <w:lastRenderedPageBreak/>
              <w:br w:type="page"/>
            </w:r>
            <w:r w:rsidR="004B659F">
              <w:rPr>
                <w:rFonts w:ascii="Arial" w:hAnsi="Arial" w:cs="Arial"/>
                <w:color w:val="000080"/>
                <w:sz w:val="20"/>
              </w:rPr>
              <w:t>4</w:t>
            </w:r>
          </w:p>
        </w:tc>
        <w:tc>
          <w:tcPr>
            <w:tcW w:w="1630" w:type="dxa"/>
            <w:tcBorders>
              <w:top w:val="single" w:sz="4" w:space="0" w:color="auto"/>
              <w:left w:val="single" w:sz="4" w:space="0" w:color="auto"/>
              <w:bottom w:val="single" w:sz="4" w:space="0" w:color="auto"/>
              <w:right w:val="single" w:sz="4" w:space="0" w:color="auto"/>
            </w:tcBorders>
          </w:tcPr>
          <w:p w:rsidR="00987882" w:rsidRDefault="00FA0DBB" w:rsidP="00987882">
            <w:pPr>
              <w:pStyle w:val="tbltxt9pt"/>
              <w:rPr>
                <w:rFonts w:asciiTheme="minorHAnsi" w:hAnsiTheme="minorHAnsi" w:cs="Arial"/>
                <w:b/>
                <w:color w:val="000080"/>
                <w:szCs w:val="22"/>
              </w:rPr>
            </w:pPr>
            <w:r>
              <w:rPr>
                <w:rFonts w:asciiTheme="minorHAnsi" w:hAnsiTheme="minorHAnsi" w:cs="Arial"/>
                <w:b/>
                <w:color w:val="000080"/>
                <w:szCs w:val="22"/>
              </w:rPr>
              <w:t>P. Hollmann</w:t>
            </w:r>
          </w:p>
          <w:p w:rsidR="00D853E0" w:rsidRDefault="00D853E0" w:rsidP="00987882">
            <w:pPr>
              <w:pStyle w:val="tbltxt9pt"/>
              <w:rPr>
                <w:rFonts w:asciiTheme="minorHAnsi" w:hAnsiTheme="minorHAnsi" w:cs="Arial"/>
                <w:b/>
                <w:color w:val="000080"/>
                <w:szCs w:val="22"/>
              </w:rPr>
            </w:pPr>
            <w:r>
              <w:rPr>
                <w:rFonts w:asciiTheme="minorHAnsi" w:hAnsiTheme="minorHAnsi" w:cs="Arial"/>
                <w:b/>
                <w:color w:val="000080"/>
                <w:szCs w:val="22"/>
              </w:rPr>
              <w:t xml:space="preserve">J. </w:t>
            </w:r>
            <w:proofErr w:type="spellStart"/>
            <w:r>
              <w:rPr>
                <w:rFonts w:asciiTheme="minorHAnsi" w:hAnsiTheme="minorHAnsi" w:cs="Arial"/>
                <w:b/>
                <w:color w:val="000080"/>
                <w:szCs w:val="22"/>
              </w:rPr>
              <w:t>Buechner</w:t>
            </w:r>
            <w:proofErr w:type="spellEnd"/>
          </w:p>
          <w:p w:rsidR="008F7A0E" w:rsidRPr="0023015A" w:rsidRDefault="00B6335F" w:rsidP="00992FFE">
            <w:pPr>
              <w:pStyle w:val="tbltxt9pt"/>
              <w:rPr>
                <w:rFonts w:asciiTheme="minorHAnsi" w:hAnsiTheme="minorHAnsi" w:cs="Arial"/>
                <w:b/>
                <w:color w:val="000080"/>
                <w:szCs w:val="22"/>
              </w:rPr>
            </w:pPr>
            <w:r>
              <w:rPr>
                <w:rFonts w:asciiTheme="minorHAnsi" w:hAnsiTheme="minorHAnsi" w:cs="Arial"/>
                <w:b/>
                <w:color w:val="000080"/>
                <w:szCs w:val="22"/>
              </w:rPr>
              <w:t>(5 minutes)</w:t>
            </w:r>
          </w:p>
        </w:tc>
        <w:tc>
          <w:tcPr>
            <w:tcW w:w="11248" w:type="dxa"/>
            <w:gridSpan w:val="4"/>
            <w:tcBorders>
              <w:top w:val="single" w:sz="4" w:space="0" w:color="auto"/>
              <w:left w:val="single" w:sz="4" w:space="0" w:color="auto"/>
              <w:bottom w:val="single" w:sz="4" w:space="0" w:color="auto"/>
              <w:right w:val="single" w:sz="4" w:space="0" w:color="auto"/>
            </w:tcBorders>
          </w:tcPr>
          <w:p w:rsidR="0025455B" w:rsidRPr="003A293D" w:rsidRDefault="0025455B" w:rsidP="005A7ACB">
            <w:pPr>
              <w:spacing w:after="120"/>
              <w:rPr>
                <w:rFonts w:asciiTheme="minorHAnsi" w:hAnsiTheme="minorHAnsi" w:cs="Arial"/>
                <w:b/>
                <w:sz w:val="22"/>
                <w:szCs w:val="22"/>
              </w:rPr>
            </w:pPr>
            <w:r w:rsidRPr="003A293D">
              <w:rPr>
                <w:rFonts w:asciiTheme="minorHAnsi" w:hAnsiTheme="minorHAnsi" w:cs="Arial"/>
                <w:b/>
                <w:sz w:val="22"/>
                <w:szCs w:val="22"/>
              </w:rPr>
              <w:t>Next Meeting/Next Steps</w:t>
            </w:r>
          </w:p>
          <w:p w:rsidR="00DD29DE" w:rsidRPr="00C8557A" w:rsidRDefault="00EF6BEA" w:rsidP="00B6335F">
            <w:pPr>
              <w:pStyle w:val="ListParagraph"/>
              <w:numPr>
                <w:ilvl w:val="0"/>
                <w:numId w:val="9"/>
              </w:numPr>
              <w:spacing w:after="120"/>
              <w:rPr>
                <w:rFonts w:asciiTheme="minorHAnsi" w:hAnsiTheme="minorHAnsi" w:cs="Arial"/>
              </w:rPr>
            </w:pPr>
            <w:r>
              <w:rPr>
                <w:rFonts w:asciiTheme="minorHAnsi" w:hAnsiTheme="minorHAnsi"/>
              </w:rPr>
              <w:t xml:space="preserve">Next meeting to be held on Tuesday, </w:t>
            </w:r>
            <w:r w:rsidR="00B6335F">
              <w:rPr>
                <w:rFonts w:asciiTheme="minorHAnsi" w:hAnsiTheme="minorHAnsi"/>
              </w:rPr>
              <w:t>February 2</w:t>
            </w:r>
            <w:r w:rsidR="00B6335F" w:rsidRPr="00B6335F">
              <w:rPr>
                <w:rFonts w:asciiTheme="minorHAnsi" w:hAnsiTheme="minorHAnsi"/>
                <w:vertAlign w:val="superscript"/>
              </w:rPr>
              <w:t>nd</w:t>
            </w:r>
            <w:r w:rsidR="00B6335F">
              <w:rPr>
                <w:rFonts w:asciiTheme="minorHAnsi" w:hAnsiTheme="minorHAnsi"/>
              </w:rPr>
              <w:t>,</w:t>
            </w:r>
            <w:r w:rsidR="004B659F">
              <w:rPr>
                <w:rFonts w:asciiTheme="minorHAnsi" w:hAnsiTheme="minorHAnsi"/>
              </w:rPr>
              <w:t xml:space="preserve"> 2016</w:t>
            </w:r>
          </w:p>
        </w:tc>
        <w:tc>
          <w:tcPr>
            <w:tcW w:w="1228" w:type="dxa"/>
            <w:tcBorders>
              <w:top w:val="single" w:sz="4" w:space="0" w:color="auto"/>
              <w:left w:val="single" w:sz="4" w:space="0" w:color="auto"/>
              <w:bottom w:val="single" w:sz="4" w:space="0" w:color="auto"/>
              <w:right w:val="single" w:sz="4" w:space="0" w:color="auto"/>
            </w:tcBorders>
          </w:tcPr>
          <w:p w:rsidR="0025455B" w:rsidRPr="00DD0636" w:rsidRDefault="0025455B" w:rsidP="004C57C1">
            <w:pPr>
              <w:pStyle w:val="tbltxt9pt"/>
              <w:spacing w:before="120"/>
              <w:ind w:right="259"/>
              <w:rPr>
                <w:rFonts w:ascii="Arial" w:hAnsi="Arial" w:cs="Arial"/>
                <w:color w:val="000080"/>
                <w:sz w:val="20"/>
              </w:rPr>
            </w:pPr>
          </w:p>
        </w:tc>
      </w:tr>
    </w:tbl>
    <w:p w:rsidR="00A403B1" w:rsidRPr="005621CE" w:rsidRDefault="00A403B1">
      <w:pPr>
        <w:rPr>
          <w:sz w:val="14"/>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90"/>
        <w:gridCol w:w="1440"/>
        <w:gridCol w:w="6930"/>
        <w:gridCol w:w="1890"/>
        <w:gridCol w:w="2700"/>
      </w:tblGrid>
      <w:tr w:rsidR="00BB30BA" w:rsidRPr="00010115" w:rsidTr="00937A75">
        <w:trPr>
          <w:trHeight w:val="206"/>
          <w:tblHeader/>
        </w:trPr>
        <w:tc>
          <w:tcPr>
            <w:tcW w:w="15120" w:type="dxa"/>
            <w:gridSpan w:val="6"/>
            <w:tcBorders>
              <w:bottom w:val="nil"/>
            </w:tcBorders>
            <w:shd w:val="pct10" w:color="auto" w:fill="FFFFFF"/>
          </w:tcPr>
          <w:p w:rsidR="00BB30BA" w:rsidRPr="00010115" w:rsidRDefault="00BB30BA" w:rsidP="00937A75">
            <w:pPr>
              <w:pStyle w:val="Subtitle"/>
              <w:ind w:left="180" w:right="-108"/>
              <w:rPr>
                <w:color w:val="000080"/>
              </w:rPr>
            </w:pPr>
            <w:r w:rsidRPr="00B03DD1">
              <w:rPr>
                <w:color w:val="000080"/>
                <w:sz w:val="20"/>
              </w:rPr>
              <w:t>ACTION ITEM LOG</w:t>
            </w:r>
          </w:p>
        </w:tc>
      </w:tr>
      <w:tr w:rsidR="00BB30BA" w:rsidRPr="00010115" w:rsidTr="00C8557A">
        <w:trPr>
          <w:trHeight w:val="463"/>
          <w:tblHeader/>
        </w:trPr>
        <w:tc>
          <w:tcPr>
            <w:tcW w:w="1170" w:type="dxa"/>
          </w:tcPr>
          <w:p w:rsidR="00BB30BA" w:rsidRPr="00010115" w:rsidRDefault="00BB30BA" w:rsidP="00937A75">
            <w:pPr>
              <w:pStyle w:val="tbltxt9ptbc"/>
              <w:rPr>
                <w:color w:val="000080"/>
              </w:rPr>
            </w:pPr>
            <w:r w:rsidRPr="00010115">
              <w:rPr>
                <w:color w:val="000080"/>
              </w:rPr>
              <w:t xml:space="preserve">Date Added    </w:t>
            </w:r>
          </w:p>
        </w:tc>
        <w:tc>
          <w:tcPr>
            <w:tcW w:w="990" w:type="dxa"/>
          </w:tcPr>
          <w:p w:rsidR="00BB30BA" w:rsidRPr="00010115" w:rsidRDefault="00BB30BA" w:rsidP="00937A75">
            <w:pPr>
              <w:pStyle w:val="tbltxt9ptbc"/>
              <w:rPr>
                <w:color w:val="000080"/>
              </w:rPr>
            </w:pPr>
            <w:r w:rsidRPr="00010115">
              <w:rPr>
                <w:color w:val="000080"/>
              </w:rPr>
              <w:t>Action</w:t>
            </w:r>
            <w:r w:rsidRPr="00010115">
              <w:rPr>
                <w:color w:val="000080"/>
              </w:rPr>
              <w:br/>
              <w:t>Number</w:t>
            </w:r>
          </w:p>
        </w:tc>
        <w:tc>
          <w:tcPr>
            <w:tcW w:w="1440" w:type="dxa"/>
          </w:tcPr>
          <w:p w:rsidR="00BB30BA" w:rsidRPr="00010115" w:rsidRDefault="00BB30BA" w:rsidP="00937A75">
            <w:pPr>
              <w:pStyle w:val="tbltxt9ptbc"/>
              <w:rPr>
                <w:color w:val="000080"/>
              </w:rPr>
            </w:pPr>
            <w:r w:rsidRPr="00010115">
              <w:rPr>
                <w:color w:val="000080"/>
              </w:rPr>
              <w:t>Assignee</w:t>
            </w:r>
          </w:p>
        </w:tc>
        <w:tc>
          <w:tcPr>
            <w:tcW w:w="6930" w:type="dxa"/>
          </w:tcPr>
          <w:p w:rsidR="00BB30BA" w:rsidRPr="00010115" w:rsidRDefault="00BB30BA" w:rsidP="00937A75">
            <w:pPr>
              <w:pStyle w:val="tbltxt9ptbc"/>
              <w:rPr>
                <w:color w:val="000080"/>
              </w:rPr>
            </w:pPr>
            <w:r w:rsidRPr="00010115">
              <w:rPr>
                <w:color w:val="000080"/>
              </w:rPr>
              <w:t>Action</w:t>
            </w:r>
            <w:r>
              <w:rPr>
                <w:color w:val="000080"/>
              </w:rPr>
              <w:t xml:space="preserve"> /Status</w:t>
            </w:r>
          </w:p>
        </w:tc>
        <w:tc>
          <w:tcPr>
            <w:tcW w:w="1890" w:type="dxa"/>
          </w:tcPr>
          <w:p w:rsidR="00BB30BA" w:rsidRPr="00010115" w:rsidRDefault="00BB30BA" w:rsidP="00937A75">
            <w:pPr>
              <w:pStyle w:val="tbltxt9ptbc"/>
              <w:rPr>
                <w:color w:val="000080"/>
              </w:rPr>
            </w:pPr>
            <w:r w:rsidRPr="00010115">
              <w:rPr>
                <w:color w:val="000080"/>
              </w:rPr>
              <w:t xml:space="preserve">Due </w:t>
            </w:r>
            <w:r w:rsidRPr="00010115">
              <w:rPr>
                <w:color w:val="000080"/>
              </w:rPr>
              <w:br/>
              <w:t>Date</w:t>
            </w:r>
          </w:p>
        </w:tc>
        <w:tc>
          <w:tcPr>
            <w:tcW w:w="2700" w:type="dxa"/>
          </w:tcPr>
          <w:p w:rsidR="00BB30BA" w:rsidRPr="00010115" w:rsidRDefault="00BB30BA" w:rsidP="00937A75">
            <w:pPr>
              <w:pStyle w:val="tbltxt9ptbc"/>
              <w:rPr>
                <w:color w:val="000080"/>
              </w:rPr>
            </w:pPr>
            <w:r w:rsidRPr="00010115">
              <w:rPr>
                <w:color w:val="000080"/>
              </w:rPr>
              <w:t xml:space="preserve">Date </w:t>
            </w:r>
            <w:r w:rsidRPr="00010115">
              <w:rPr>
                <w:color w:val="000080"/>
              </w:rPr>
              <w:br/>
              <w:t>Closed</w:t>
            </w:r>
          </w:p>
        </w:tc>
      </w:tr>
    </w:tbl>
    <w:p w:rsidR="00A72A83" w:rsidRPr="00BB30BA" w:rsidRDefault="00A72A83" w:rsidP="00812455">
      <w:pPr>
        <w:rPr>
          <w:rFonts w:ascii="Calibri" w:hAnsi="Calibri"/>
          <w:sz w:val="2"/>
          <w:szCs w:val="20"/>
        </w:rPr>
      </w:pPr>
    </w:p>
    <w:sectPr w:rsidR="00A72A83" w:rsidRPr="00BB30BA" w:rsidSect="00ED349F">
      <w:footerReference w:type="default" r:id="rId11"/>
      <w:pgSz w:w="15840" w:h="12240" w:orient="landscape"/>
      <w:pgMar w:top="720" w:right="360" w:bottom="432"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74A" w:rsidRDefault="00E2174A" w:rsidP="00BB4C9E">
      <w:pPr>
        <w:pStyle w:val="tbltxt9pt"/>
      </w:pPr>
      <w:r>
        <w:separator/>
      </w:r>
    </w:p>
  </w:endnote>
  <w:endnote w:type="continuationSeparator" w:id="0">
    <w:p w:rsidR="00E2174A" w:rsidRDefault="00E2174A" w:rsidP="00BB4C9E">
      <w:pPr>
        <w:pStyle w:val="tbltxt9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040188"/>
      <w:docPartObj>
        <w:docPartGallery w:val="Page Numbers (Bottom of Page)"/>
        <w:docPartUnique/>
      </w:docPartObj>
    </w:sdtPr>
    <w:sdtEndPr/>
    <w:sdtContent>
      <w:p w:rsidR="00171D80" w:rsidRDefault="00DD6A48">
        <w:pPr>
          <w:pStyle w:val="Footer"/>
          <w:jc w:val="right"/>
        </w:pPr>
        <w:r>
          <w:fldChar w:fldCharType="begin"/>
        </w:r>
        <w:r w:rsidR="00171D80">
          <w:instrText xml:space="preserve"> PAGE   \* MERGEFORMAT </w:instrText>
        </w:r>
        <w:r>
          <w:fldChar w:fldCharType="separate"/>
        </w:r>
        <w:r w:rsidR="00A85A57">
          <w:rPr>
            <w:noProof/>
          </w:rPr>
          <w:t>2</w:t>
        </w:r>
        <w:r>
          <w:rPr>
            <w:noProof/>
          </w:rPr>
          <w:fldChar w:fldCharType="end"/>
        </w:r>
      </w:p>
    </w:sdtContent>
  </w:sdt>
  <w:p w:rsidR="00171D80" w:rsidRPr="00794FB5" w:rsidRDefault="00171D80" w:rsidP="00794FB5">
    <w:pPr>
      <w:pStyle w:val="Footer"/>
      <w:jc w:val="center"/>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74A" w:rsidRDefault="00E2174A" w:rsidP="00BB4C9E">
      <w:pPr>
        <w:pStyle w:val="tbltxt9pt"/>
      </w:pPr>
      <w:r>
        <w:separator/>
      </w:r>
    </w:p>
  </w:footnote>
  <w:footnote w:type="continuationSeparator" w:id="0">
    <w:p w:rsidR="00E2174A" w:rsidRDefault="00E2174A" w:rsidP="00BB4C9E">
      <w:pPr>
        <w:pStyle w:val="tbltxt9p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CE1"/>
    <w:multiLevelType w:val="hybridMultilevel"/>
    <w:tmpl w:val="5058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361AA"/>
    <w:multiLevelType w:val="hybridMultilevel"/>
    <w:tmpl w:val="0786F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D1BCA"/>
    <w:multiLevelType w:val="hybridMultilevel"/>
    <w:tmpl w:val="7636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FE2"/>
    <w:multiLevelType w:val="hybridMultilevel"/>
    <w:tmpl w:val="726A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B6F73"/>
    <w:multiLevelType w:val="hybridMultilevel"/>
    <w:tmpl w:val="DC728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5781B"/>
    <w:multiLevelType w:val="hybridMultilevel"/>
    <w:tmpl w:val="E57EC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75E28"/>
    <w:multiLevelType w:val="hybridMultilevel"/>
    <w:tmpl w:val="BB16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657D3"/>
    <w:multiLevelType w:val="hybridMultilevel"/>
    <w:tmpl w:val="9552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195401"/>
    <w:multiLevelType w:val="hybridMultilevel"/>
    <w:tmpl w:val="F0EE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B4FB7"/>
    <w:multiLevelType w:val="hybridMultilevel"/>
    <w:tmpl w:val="D7348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DFA0880"/>
    <w:multiLevelType w:val="hybridMultilevel"/>
    <w:tmpl w:val="9B3C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B5825"/>
    <w:multiLevelType w:val="hybridMultilevel"/>
    <w:tmpl w:val="AB04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8A7C61"/>
    <w:multiLevelType w:val="hybridMultilevel"/>
    <w:tmpl w:val="AED0D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6B1C53"/>
    <w:multiLevelType w:val="hybridMultilevel"/>
    <w:tmpl w:val="A048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2F703F"/>
    <w:multiLevelType w:val="hybridMultilevel"/>
    <w:tmpl w:val="BE18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F013A2"/>
    <w:multiLevelType w:val="hybridMultilevel"/>
    <w:tmpl w:val="AD50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DD680E"/>
    <w:multiLevelType w:val="hybridMultilevel"/>
    <w:tmpl w:val="73F2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227E9D"/>
    <w:multiLevelType w:val="hybridMultilevel"/>
    <w:tmpl w:val="3E1E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5F7612"/>
    <w:multiLevelType w:val="hybridMultilevel"/>
    <w:tmpl w:val="6064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457029"/>
    <w:multiLevelType w:val="hybridMultilevel"/>
    <w:tmpl w:val="5D5C23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0"/>
  </w:num>
  <w:num w:numId="4">
    <w:abstractNumId w:val="3"/>
  </w:num>
  <w:num w:numId="5">
    <w:abstractNumId w:val="8"/>
  </w:num>
  <w:num w:numId="6">
    <w:abstractNumId w:val="14"/>
  </w:num>
  <w:num w:numId="7">
    <w:abstractNumId w:val="18"/>
  </w:num>
  <w:num w:numId="8">
    <w:abstractNumId w:val="2"/>
  </w:num>
  <w:num w:numId="9">
    <w:abstractNumId w:val="11"/>
  </w:num>
  <w:num w:numId="10">
    <w:abstractNumId w:val="9"/>
  </w:num>
  <w:num w:numId="11">
    <w:abstractNumId w:val="7"/>
  </w:num>
  <w:num w:numId="12">
    <w:abstractNumId w:val="17"/>
  </w:num>
  <w:num w:numId="13">
    <w:abstractNumId w:val="16"/>
  </w:num>
  <w:num w:numId="14">
    <w:abstractNumId w:val="0"/>
  </w:num>
  <w:num w:numId="15">
    <w:abstractNumId w:val="5"/>
  </w:num>
  <w:num w:numId="16">
    <w:abstractNumId w:val="12"/>
  </w:num>
  <w:num w:numId="17">
    <w:abstractNumId w:val="15"/>
  </w:num>
  <w:num w:numId="18">
    <w:abstractNumId w:val="13"/>
  </w:num>
  <w:num w:numId="19">
    <w:abstractNumId w:val="1"/>
  </w:num>
  <w:num w:numId="2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18"/>
    <w:rsid w:val="00000746"/>
    <w:rsid w:val="00001A4D"/>
    <w:rsid w:val="00007295"/>
    <w:rsid w:val="00007A53"/>
    <w:rsid w:val="00007D5A"/>
    <w:rsid w:val="00007F26"/>
    <w:rsid w:val="00010CD4"/>
    <w:rsid w:val="00011A2A"/>
    <w:rsid w:val="00017603"/>
    <w:rsid w:val="00017E4C"/>
    <w:rsid w:val="0002093D"/>
    <w:rsid w:val="0002228D"/>
    <w:rsid w:val="000274DC"/>
    <w:rsid w:val="00030783"/>
    <w:rsid w:val="00032A6E"/>
    <w:rsid w:val="00032E49"/>
    <w:rsid w:val="00034FC6"/>
    <w:rsid w:val="00035057"/>
    <w:rsid w:val="000368B1"/>
    <w:rsid w:val="000418AB"/>
    <w:rsid w:val="00041E39"/>
    <w:rsid w:val="000438F8"/>
    <w:rsid w:val="00043AD1"/>
    <w:rsid w:val="000471F9"/>
    <w:rsid w:val="000502EC"/>
    <w:rsid w:val="0005263F"/>
    <w:rsid w:val="00053CD2"/>
    <w:rsid w:val="00054B38"/>
    <w:rsid w:val="000550B2"/>
    <w:rsid w:val="0005636C"/>
    <w:rsid w:val="0005771F"/>
    <w:rsid w:val="000579B4"/>
    <w:rsid w:val="00063E89"/>
    <w:rsid w:val="00064022"/>
    <w:rsid w:val="00066AE4"/>
    <w:rsid w:val="000678FA"/>
    <w:rsid w:val="00067E24"/>
    <w:rsid w:val="0007015C"/>
    <w:rsid w:val="000703A0"/>
    <w:rsid w:val="00077EBB"/>
    <w:rsid w:val="00080D36"/>
    <w:rsid w:val="00081299"/>
    <w:rsid w:val="00081834"/>
    <w:rsid w:val="00081993"/>
    <w:rsid w:val="000845BC"/>
    <w:rsid w:val="000861A0"/>
    <w:rsid w:val="00087C2E"/>
    <w:rsid w:val="00093C73"/>
    <w:rsid w:val="000948CF"/>
    <w:rsid w:val="0009646E"/>
    <w:rsid w:val="00097BB3"/>
    <w:rsid w:val="000A023F"/>
    <w:rsid w:val="000A03BC"/>
    <w:rsid w:val="000A4AE8"/>
    <w:rsid w:val="000A7580"/>
    <w:rsid w:val="000B0152"/>
    <w:rsid w:val="000B2CF9"/>
    <w:rsid w:val="000B3393"/>
    <w:rsid w:val="000B5927"/>
    <w:rsid w:val="000B6333"/>
    <w:rsid w:val="000B6F3C"/>
    <w:rsid w:val="000B70F0"/>
    <w:rsid w:val="000B72BF"/>
    <w:rsid w:val="000C0E86"/>
    <w:rsid w:val="000C7A8F"/>
    <w:rsid w:val="000C7BBE"/>
    <w:rsid w:val="000D41B3"/>
    <w:rsid w:val="000D5088"/>
    <w:rsid w:val="000D593D"/>
    <w:rsid w:val="000D6718"/>
    <w:rsid w:val="000E08F4"/>
    <w:rsid w:val="000E0D12"/>
    <w:rsid w:val="000E1873"/>
    <w:rsid w:val="000E1DE9"/>
    <w:rsid w:val="000E2FDF"/>
    <w:rsid w:val="000E4BDA"/>
    <w:rsid w:val="000E5FD3"/>
    <w:rsid w:val="000E6A86"/>
    <w:rsid w:val="000E746C"/>
    <w:rsid w:val="000E7A3B"/>
    <w:rsid w:val="000F15BF"/>
    <w:rsid w:val="000F2E27"/>
    <w:rsid w:val="000F38E3"/>
    <w:rsid w:val="000F6F65"/>
    <w:rsid w:val="001006FF"/>
    <w:rsid w:val="0010261C"/>
    <w:rsid w:val="001106B5"/>
    <w:rsid w:val="0011072C"/>
    <w:rsid w:val="001119D2"/>
    <w:rsid w:val="00112B97"/>
    <w:rsid w:val="001140B5"/>
    <w:rsid w:val="00114E42"/>
    <w:rsid w:val="00115916"/>
    <w:rsid w:val="00121412"/>
    <w:rsid w:val="001224DF"/>
    <w:rsid w:val="001235DD"/>
    <w:rsid w:val="0012422B"/>
    <w:rsid w:val="00124B2E"/>
    <w:rsid w:val="00125355"/>
    <w:rsid w:val="00125C5B"/>
    <w:rsid w:val="0012630A"/>
    <w:rsid w:val="0013153E"/>
    <w:rsid w:val="001316B9"/>
    <w:rsid w:val="00132A0E"/>
    <w:rsid w:val="00133429"/>
    <w:rsid w:val="0013670F"/>
    <w:rsid w:val="0013682D"/>
    <w:rsid w:val="00136A14"/>
    <w:rsid w:val="00140837"/>
    <w:rsid w:val="001454CA"/>
    <w:rsid w:val="00145DEA"/>
    <w:rsid w:val="00145EE2"/>
    <w:rsid w:val="00150469"/>
    <w:rsid w:val="001504D7"/>
    <w:rsid w:val="00151B77"/>
    <w:rsid w:val="001535FD"/>
    <w:rsid w:val="00154303"/>
    <w:rsid w:val="001610A1"/>
    <w:rsid w:val="001647FC"/>
    <w:rsid w:val="00165175"/>
    <w:rsid w:val="001655E7"/>
    <w:rsid w:val="00165D9E"/>
    <w:rsid w:val="0016726F"/>
    <w:rsid w:val="00171D80"/>
    <w:rsid w:val="00174A4A"/>
    <w:rsid w:val="00174EA2"/>
    <w:rsid w:val="00175D14"/>
    <w:rsid w:val="00175EC7"/>
    <w:rsid w:val="00177A00"/>
    <w:rsid w:val="00181B13"/>
    <w:rsid w:val="001833B2"/>
    <w:rsid w:val="00183C7F"/>
    <w:rsid w:val="001926EA"/>
    <w:rsid w:val="001A449E"/>
    <w:rsid w:val="001A4D09"/>
    <w:rsid w:val="001A6808"/>
    <w:rsid w:val="001A7403"/>
    <w:rsid w:val="001A747F"/>
    <w:rsid w:val="001B1E69"/>
    <w:rsid w:val="001B2306"/>
    <w:rsid w:val="001B33E8"/>
    <w:rsid w:val="001B368C"/>
    <w:rsid w:val="001B6675"/>
    <w:rsid w:val="001C2257"/>
    <w:rsid w:val="001C3392"/>
    <w:rsid w:val="001C33FD"/>
    <w:rsid w:val="001C3D10"/>
    <w:rsid w:val="001C3D46"/>
    <w:rsid w:val="001C510E"/>
    <w:rsid w:val="001C5E57"/>
    <w:rsid w:val="001C75CB"/>
    <w:rsid w:val="001D25C7"/>
    <w:rsid w:val="001D3829"/>
    <w:rsid w:val="001D3CC8"/>
    <w:rsid w:val="001D3E4B"/>
    <w:rsid w:val="001D4187"/>
    <w:rsid w:val="001D48C7"/>
    <w:rsid w:val="001D4FB4"/>
    <w:rsid w:val="001D555A"/>
    <w:rsid w:val="001D653E"/>
    <w:rsid w:val="001E1EA2"/>
    <w:rsid w:val="001E3DEA"/>
    <w:rsid w:val="001E46C2"/>
    <w:rsid w:val="001E5549"/>
    <w:rsid w:val="001E5595"/>
    <w:rsid w:val="001E59D9"/>
    <w:rsid w:val="001E6B75"/>
    <w:rsid w:val="001F02EF"/>
    <w:rsid w:val="001F0664"/>
    <w:rsid w:val="001F2FCA"/>
    <w:rsid w:val="001F53CC"/>
    <w:rsid w:val="001F76E2"/>
    <w:rsid w:val="002008D8"/>
    <w:rsid w:val="00201159"/>
    <w:rsid w:val="00201239"/>
    <w:rsid w:val="00201D63"/>
    <w:rsid w:val="002033F4"/>
    <w:rsid w:val="002064DA"/>
    <w:rsid w:val="00210C9D"/>
    <w:rsid w:val="002146A1"/>
    <w:rsid w:val="00214B68"/>
    <w:rsid w:val="0021523E"/>
    <w:rsid w:val="00216110"/>
    <w:rsid w:val="0021700E"/>
    <w:rsid w:val="00220F7D"/>
    <w:rsid w:val="002233D0"/>
    <w:rsid w:val="0022526A"/>
    <w:rsid w:val="002270A5"/>
    <w:rsid w:val="00227F6D"/>
    <w:rsid w:val="0023015A"/>
    <w:rsid w:val="0023280F"/>
    <w:rsid w:val="002331C4"/>
    <w:rsid w:val="00237501"/>
    <w:rsid w:val="00241A55"/>
    <w:rsid w:val="00244419"/>
    <w:rsid w:val="0025035C"/>
    <w:rsid w:val="00251FF4"/>
    <w:rsid w:val="0025455B"/>
    <w:rsid w:val="00254D33"/>
    <w:rsid w:val="0025649C"/>
    <w:rsid w:val="00257974"/>
    <w:rsid w:val="00260B02"/>
    <w:rsid w:val="00262F6C"/>
    <w:rsid w:val="0026405D"/>
    <w:rsid w:val="0026484B"/>
    <w:rsid w:val="00266162"/>
    <w:rsid w:val="002708CC"/>
    <w:rsid w:val="00270A2B"/>
    <w:rsid w:val="002710CC"/>
    <w:rsid w:val="00272A02"/>
    <w:rsid w:val="00273930"/>
    <w:rsid w:val="00274A65"/>
    <w:rsid w:val="00274D8F"/>
    <w:rsid w:val="00274EAC"/>
    <w:rsid w:val="002762B8"/>
    <w:rsid w:val="002763E4"/>
    <w:rsid w:val="0027793D"/>
    <w:rsid w:val="00280305"/>
    <w:rsid w:val="00280506"/>
    <w:rsid w:val="0028069C"/>
    <w:rsid w:val="002820F5"/>
    <w:rsid w:val="00282190"/>
    <w:rsid w:val="00284256"/>
    <w:rsid w:val="00284B56"/>
    <w:rsid w:val="00284D6D"/>
    <w:rsid w:val="0028705C"/>
    <w:rsid w:val="0028728D"/>
    <w:rsid w:val="00287D35"/>
    <w:rsid w:val="0029137F"/>
    <w:rsid w:val="002921AD"/>
    <w:rsid w:val="00293000"/>
    <w:rsid w:val="002948F6"/>
    <w:rsid w:val="002950B9"/>
    <w:rsid w:val="00297C38"/>
    <w:rsid w:val="002A3CCC"/>
    <w:rsid w:val="002A5BDF"/>
    <w:rsid w:val="002B12CF"/>
    <w:rsid w:val="002B1D88"/>
    <w:rsid w:val="002B2503"/>
    <w:rsid w:val="002B36AB"/>
    <w:rsid w:val="002B591C"/>
    <w:rsid w:val="002B5E62"/>
    <w:rsid w:val="002B64CA"/>
    <w:rsid w:val="002B75F8"/>
    <w:rsid w:val="002C0A7D"/>
    <w:rsid w:val="002C1B6D"/>
    <w:rsid w:val="002C1B7C"/>
    <w:rsid w:val="002C1EDB"/>
    <w:rsid w:val="002C3F96"/>
    <w:rsid w:val="002C5249"/>
    <w:rsid w:val="002D01A2"/>
    <w:rsid w:val="002D11B1"/>
    <w:rsid w:val="002D1C26"/>
    <w:rsid w:val="002D348E"/>
    <w:rsid w:val="002D6A92"/>
    <w:rsid w:val="002E1A6A"/>
    <w:rsid w:val="002E3495"/>
    <w:rsid w:val="002E40C0"/>
    <w:rsid w:val="002E4399"/>
    <w:rsid w:val="002E5E94"/>
    <w:rsid w:val="002E63E6"/>
    <w:rsid w:val="002E6E0B"/>
    <w:rsid w:val="002F17A0"/>
    <w:rsid w:val="002F237F"/>
    <w:rsid w:val="002F6326"/>
    <w:rsid w:val="002F6BEB"/>
    <w:rsid w:val="002F73DB"/>
    <w:rsid w:val="00301997"/>
    <w:rsid w:val="003034D6"/>
    <w:rsid w:val="00304281"/>
    <w:rsid w:val="003067C9"/>
    <w:rsid w:val="003107BC"/>
    <w:rsid w:val="00316A7E"/>
    <w:rsid w:val="003171EE"/>
    <w:rsid w:val="003215F8"/>
    <w:rsid w:val="00323CB0"/>
    <w:rsid w:val="003260B5"/>
    <w:rsid w:val="00332E64"/>
    <w:rsid w:val="003330ED"/>
    <w:rsid w:val="003349FA"/>
    <w:rsid w:val="003410CD"/>
    <w:rsid w:val="00345AB1"/>
    <w:rsid w:val="0034758D"/>
    <w:rsid w:val="00350B24"/>
    <w:rsid w:val="003518E6"/>
    <w:rsid w:val="00351C3F"/>
    <w:rsid w:val="0035383C"/>
    <w:rsid w:val="003542DF"/>
    <w:rsid w:val="00355A16"/>
    <w:rsid w:val="00355EA3"/>
    <w:rsid w:val="00356990"/>
    <w:rsid w:val="00357995"/>
    <w:rsid w:val="00361370"/>
    <w:rsid w:val="00361D37"/>
    <w:rsid w:val="0036260B"/>
    <w:rsid w:val="003634C2"/>
    <w:rsid w:val="00364173"/>
    <w:rsid w:val="00365EF1"/>
    <w:rsid w:val="00370F8D"/>
    <w:rsid w:val="003726B3"/>
    <w:rsid w:val="003754F2"/>
    <w:rsid w:val="003757F9"/>
    <w:rsid w:val="00375F9D"/>
    <w:rsid w:val="00376BDB"/>
    <w:rsid w:val="00382C04"/>
    <w:rsid w:val="00383132"/>
    <w:rsid w:val="00385020"/>
    <w:rsid w:val="00387A18"/>
    <w:rsid w:val="00387F12"/>
    <w:rsid w:val="003908E6"/>
    <w:rsid w:val="00392F16"/>
    <w:rsid w:val="00394657"/>
    <w:rsid w:val="00394C5B"/>
    <w:rsid w:val="00394D22"/>
    <w:rsid w:val="003A0B41"/>
    <w:rsid w:val="003A293D"/>
    <w:rsid w:val="003A2974"/>
    <w:rsid w:val="003A3C17"/>
    <w:rsid w:val="003B1D27"/>
    <w:rsid w:val="003B4B1E"/>
    <w:rsid w:val="003C21CE"/>
    <w:rsid w:val="003C2283"/>
    <w:rsid w:val="003C29BC"/>
    <w:rsid w:val="003C565D"/>
    <w:rsid w:val="003C5E4E"/>
    <w:rsid w:val="003C77CD"/>
    <w:rsid w:val="003D69D6"/>
    <w:rsid w:val="003E0904"/>
    <w:rsid w:val="003E0A22"/>
    <w:rsid w:val="003E2938"/>
    <w:rsid w:val="003E6B87"/>
    <w:rsid w:val="003E7914"/>
    <w:rsid w:val="003F01F6"/>
    <w:rsid w:val="003F1F7C"/>
    <w:rsid w:val="003F5FB6"/>
    <w:rsid w:val="0040064A"/>
    <w:rsid w:val="0040400E"/>
    <w:rsid w:val="0040423F"/>
    <w:rsid w:val="004052E5"/>
    <w:rsid w:val="00406811"/>
    <w:rsid w:val="00412037"/>
    <w:rsid w:val="004143FE"/>
    <w:rsid w:val="004158B4"/>
    <w:rsid w:val="00416B24"/>
    <w:rsid w:val="00417E21"/>
    <w:rsid w:val="004201EE"/>
    <w:rsid w:val="0042084C"/>
    <w:rsid w:val="00421BBC"/>
    <w:rsid w:val="00424C6B"/>
    <w:rsid w:val="00424D45"/>
    <w:rsid w:val="00426137"/>
    <w:rsid w:val="0042695E"/>
    <w:rsid w:val="00430F2C"/>
    <w:rsid w:val="004338A9"/>
    <w:rsid w:val="00435E34"/>
    <w:rsid w:val="00435EAC"/>
    <w:rsid w:val="004361F6"/>
    <w:rsid w:val="00440524"/>
    <w:rsid w:val="00440749"/>
    <w:rsid w:val="004418D7"/>
    <w:rsid w:val="00443F35"/>
    <w:rsid w:val="00445CDE"/>
    <w:rsid w:val="0044657C"/>
    <w:rsid w:val="00447AE0"/>
    <w:rsid w:val="0045026F"/>
    <w:rsid w:val="004508C1"/>
    <w:rsid w:val="0045198C"/>
    <w:rsid w:val="00452AD6"/>
    <w:rsid w:val="00453075"/>
    <w:rsid w:val="004579A6"/>
    <w:rsid w:val="00463BDC"/>
    <w:rsid w:val="00465195"/>
    <w:rsid w:val="00467A1E"/>
    <w:rsid w:val="00470AE7"/>
    <w:rsid w:val="0047189A"/>
    <w:rsid w:val="00475DCB"/>
    <w:rsid w:val="004762C5"/>
    <w:rsid w:val="00476AFE"/>
    <w:rsid w:val="00480E50"/>
    <w:rsid w:val="00481A27"/>
    <w:rsid w:val="004830B0"/>
    <w:rsid w:val="0048400E"/>
    <w:rsid w:val="00490357"/>
    <w:rsid w:val="0049240C"/>
    <w:rsid w:val="0049686E"/>
    <w:rsid w:val="004A0E06"/>
    <w:rsid w:val="004A236E"/>
    <w:rsid w:val="004A28D6"/>
    <w:rsid w:val="004A2A25"/>
    <w:rsid w:val="004A3DC1"/>
    <w:rsid w:val="004A5BF8"/>
    <w:rsid w:val="004A6F26"/>
    <w:rsid w:val="004B14F8"/>
    <w:rsid w:val="004B22DF"/>
    <w:rsid w:val="004B2796"/>
    <w:rsid w:val="004B3799"/>
    <w:rsid w:val="004B659F"/>
    <w:rsid w:val="004B7640"/>
    <w:rsid w:val="004C0912"/>
    <w:rsid w:val="004C0C4A"/>
    <w:rsid w:val="004C457F"/>
    <w:rsid w:val="004C4BB5"/>
    <w:rsid w:val="004C57C1"/>
    <w:rsid w:val="004C5C15"/>
    <w:rsid w:val="004C7BEF"/>
    <w:rsid w:val="004D06DE"/>
    <w:rsid w:val="004D09E7"/>
    <w:rsid w:val="004D1551"/>
    <w:rsid w:val="004D1765"/>
    <w:rsid w:val="004D1F1D"/>
    <w:rsid w:val="004D2654"/>
    <w:rsid w:val="004D2ADF"/>
    <w:rsid w:val="004D349C"/>
    <w:rsid w:val="004D382C"/>
    <w:rsid w:val="004D5551"/>
    <w:rsid w:val="004D57CD"/>
    <w:rsid w:val="004D5CB8"/>
    <w:rsid w:val="004D5F6C"/>
    <w:rsid w:val="004D6512"/>
    <w:rsid w:val="004D7259"/>
    <w:rsid w:val="004E0710"/>
    <w:rsid w:val="004E0C08"/>
    <w:rsid w:val="004E0DF3"/>
    <w:rsid w:val="004E2AA0"/>
    <w:rsid w:val="004E7F34"/>
    <w:rsid w:val="004F0A60"/>
    <w:rsid w:val="004F31AD"/>
    <w:rsid w:val="004F5BCB"/>
    <w:rsid w:val="004F60C8"/>
    <w:rsid w:val="004F6CA2"/>
    <w:rsid w:val="004F7894"/>
    <w:rsid w:val="0050065F"/>
    <w:rsid w:val="00501F5A"/>
    <w:rsid w:val="00503848"/>
    <w:rsid w:val="00505DFB"/>
    <w:rsid w:val="0050693D"/>
    <w:rsid w:val="005071CE"/>
    <w:rsid w:val="00507696"/>
    <w:rsid w:val="00513D4D"/>
    <w:rsid w:val="00513E87"/>
    <w:rsid w:val="0051491C"/>
    <w:rsid w:val="00515397"/>
    <w:rsid w:val="005160CC"/>
    <w:rsid w:val="00523932"/>
    <w:rsid w:val="005251F0"/>
    <w:rsid w:val="005278EE"/>
    <w:rsid w:val="00527AA9"/>
    <w:rsid w:val="00533BDC"/>
    <w:rsid w:val="005341C5"/>
    <w:rsid w:val="00541980"/>
    <w:rsid w:val="00541FD8"/>
    <w:rsid w:val="005441BD"/>
    <w:rsid w:val="00544593"/>
    <w:rsid w:val="00544EC7"/>
    <w:rsid w:val="0054526A"/>
    <w:rsid w:val="00545EE3"/>
    <w:rsid w:val="00547B81"/>
    <w:rsid w:val="00547CC2"/>
    <w:rsid w:val="005505F9"/>
    <w:rsid w:val="00556421"/>
    <w:rsid w:val="00557AC2"/>
    <w:rsid w:val="00560EB5"/>
    <w:rsid w:val="005621CE"/>
    <w:rsid w:val="005644C5"/>
    <w:rsid w:val="00570444"/>
    <w:rsid w:val="00573540"/>
    <w:rsid w:val="0057460E"/>
    <w:rsid w:val="00574EDB"/>
    <w:rsid w:val="00574FF8"/>
    <w:rsid w:val="0057599F"/>
    <w:rsid w:val="00576C18"/>
    <w:rsid w:val="00581161"/>
    <w:rsid w:val="00586079"/>
    <w:rsid w:val="00586846"/>
    <w:rsid w:val="00587000"/>
    <w:rsid w:val="00590BFB"/>
    <w:rsid w:val="005920CE"/>
    <w:rsid w:val="00593415"/>
    <w:rsid w:val="0059433A"/>
    <w:rsid w:val="00594ECE"/>
    <w:rsid w:val="005978E4"/>
    <w:rsid w:val="005A10EE"/>
    <w:rsid w:val="005A2A01"/>
    <w:rsid w:val="005A4F02"/>
    <w:rsid w:val="005A52AD"/>
    <w:rsid w:val="005A5C22"/>
    <w:rsid w:val="005A6004"/>
    <w:rsid w:val="005A7ACB"/>
    <w:rsid w:val="005B2939"/>
    <w:rsid w:val="005B2DE4"/>
    <w:rsid w:val="005B3920"/>
    <w:rsid w:val="005B39E6"/>
    <w:rsid w:val="005B773E"/>
    <w:rsid w:val="005C6039"/>
    <w:rsid w:val="005C6594"/>
    <w:rsid w:val="005C71FF"/>
    <w:rsid w:val="005D035B"/>
    <w:rsid w:val="005D1F89"/>
    <w:rsid w:val="005D2182"/>
    <w:rsid w:val="005D3E3B"/>
    <w:rsid w:val="005D4D58"/>
    <w:rsid w:val="005D6F43"/>
    <w:rsid w:val="005E7A74"/>
    <w:rsid w:val="005F11DF"/>
    <w:rsid w:val="005F1FC7"/>
    <w:rsid w:val="005F5B2B"/>
    <w:rsid w:val="005F6130"/>
    <w:rsid w:val="006000B9"/>
    <w:rsid w:val="00601180"/>
    <w:rsid w:val="00602EB9"/>
    <w:rsid w:val="00602FAF"/>
    <w:rsid w:val="006075B7"/>
    <w:rsid w:val="00610632"/>
    <w:rsid w:val="0061464F"/>
    <w:rsid w:val="00615CF4"/>
    <w:rsid w:val="00615D2D"/>
    <w:rsid w:val="00616F3D"/>
    <w:rsid w:val="0062116D"/>
    <w:rsid w:val="00622127"/>
    <w:rsid w:val="00623256"/>
    <w:rsid w:val="00624C30"/>
    <w:rsid w:val="00625581"/>
    <w:rsid w:val="00626164"/>
    <w:rsid w:val="006276E4"/>
    <w:rsid w:val="0062778B"/>
    <w:rsid w:val="00631C09"/>
    <w:rsid w:val="00633FEF"/>
    <w:rsid w:val="006349F0"/>
    <w:rsid w:val="006353E8"/>
    <w:rsid w:val="00644727"/>
    <w:rsid w:val="006536E4"/>
    <w:rsid w:val="00653D44"/>
    <w:rsid w:val="006542EA"/>
    <w:rsid w:val="00654BAD"/>
    <w:rsid w:val="0065564E"/>
    <w:rsid w:val="006556B5"/>
    <w:rsid w:val="006557AD"/>
    <w:rsid w:val="006562CA"/>
    <w:rsid w:val="0065682E"/>
    <w:rsid w:val="0065798A"/>
    <w:rsid w:val="00660845"/>
    <w:rsid w:val="00665D30"/>
    <w:rsid w:val="00667D24"/>
    <w:rsid w:val="00671242"/>
    <w:rsid w:val="0067241C"/>
    <w:rsid w:val="0067363E"/>
    <w:rsid w:val="00673BEF"/>
    <w:rsid w:val="00675667"/>
    <w:rsid w:val="00675906"/>
    <w:rsid w:val="006815EA"/>
    <w:rsid w:val="006817E9"/>
    <w:rsid w:val="00681A7D"/>
    <w:rsid w:val="0068493E"/>
    <w:rsid w:val="00684AA5"/>
    <w:rsid w:val="006901A3"/>
    <w:rsid w:val="006901E3"/>
    <w:rsid w:val="006926CD"/>
    <w:rsid w:val="0069648C"/>
    <w:rsid w:val="00696896"/>
    <w:rsid w:val="00697928"/>
    <w:rsid w:val="006A1893"/>
    <w:rsid w:val="006A6181"/>
    <w:rsid w:val="006A7848"/>
    <w:rsid w:val="006B29C3"/>
    <w:rsid w:val="006B38C5"/>
    <w:rsid w:val="006B3F35"/>
    <w:rsid w:val="006B42A4"/>
    <w:rsid w:val="006B5205"/>
    <w:rsid w:val="006B5977"/>
    <w:rsid w:val="006B6D41"/>
    <w:rsid w:val="006B76D8"/>
    <w:rsid w:val="006C5905"/>
    <w:rsid w:val="006C636F"/>
    <w:rsid w:val="006C6DFA"/>
    <w:rsid w:val="006D4139"/>
    <w:rsid w:val="006D489B"/>
    <w:rsid w:val="006D4EB3"/>
    <w:rsid w:val="006D514C"/>
    <w:rsid w:val="006D5CF5"/>
    <w:rsid w:val="006D5CFD"/>
    <w:rsid w:val="006D7A4A"/>
    <w:rsid w:val="006E00CC"/>
    <w:rsid w:val="006E0D09"/>
    <w:rsid w:val="006E1000"/>
    <w:rsid w:val="006E1F53"/>
    <w:rsid w:val="006E2EB3"/>
    <w:rsid w:val="006F116D"/>
    <w:rsid w:val="006F1B9F"/>
    <w:rsid w:val="006F361A"/>
    <w:rsid w:val="006F5103"/>
    <w:rsid w:val="006F54E6"/>
    <w:rsid w:val="006F678F"/>
    <w:rsid w:val="006F6A4F"/>
    <w:rsid w:val="006F6F4E"/>
    <w:rsid w:val="00704A30"/>
    <w:rsid w:val="007058C1"/>
    <w:rsid w:val="007069FD"/>
    <w:rsid w:val="00707D30"/>
    <w:rsid w:val="00710B93"/>
    <w:rsid w:val="00711088"/>
    <w:rsid w:val="00714307"/>
    <w:rsid w:val="0072037C"/>
    <w:rsid w:val="00720B3A"/>
    <w:rsid w:val="00722096"/>
    <w:rsid w:val="00722819"/>
    <w:rsid w:val="00722E45"/>
    <w:rsid w:val="0072450E"/>
    <w:rsid w:val="00731456"/>
    <w:rsid w:val="00731907"/>
    <w:rsid w:val="00732E7E"/>
    <w:rsid w:val="007341E2"/>
    <w:rsid w:val="00736465"/>
    <w:rsid w:val="00736DBF"/>
    <w:rsid w:val="007378E1"/>
    <w:rsid w:val="00740647"/>
    <w:rsid w:val="0074288F"/>
    <w:rsid w:val="00743100"/>
    <w:rsid w:val="00743C38"/>
    <w:rsid w:val="00744D21"/>
    <w:rsid w:val="00744E9D"/>
    <w:rsid w:val="00747245"/>
    <w:rsid w:val="007526F9"/>
    <w:rsid w:val="007547AB"/>
    <w:rsid w:val="007548A7"/>
    <w:rsid w:val="00756B89"/>
    <w:rsid w:val="007629F4"/>
    <w:rsid w:val="0076396B"/>
    <w:rsid w:val="007663E5"/>
    <w:rsid w:val="007738BA"/>
    <w:rsid w:val="00775589"/>
    <w:rsid w:val="00777451"/>
    <w:rsid w:val="00780A56"/>
    <w:rsid w:val="007827EC"/>
    <w:rsid w:val="007848FE"/>
    <w:rsid w:val="007855EF"/>
    <w:rsid w:val="007876C6"/>
    <w:rsid w:val="00793574"/>
    <w:rsid w:val="00794879"/>
    <w:rsid w:val="00794FB5"/>
    <w:rsid w:val="007950C0"/>
    <w:rsid w:val="0079621A"/>
    <w:rsid w:val="007968ED"/>
    <w:rsid w:val="007A01F5"/>
    <w:rsid w:val="007A0704"/>
    <w:rsid w:val="007A268C"/>
    <w:rsid w:val="007A2FD5"/>
    <w:rsid w:val="007A4FC4"/>
    <w:rsid w:val="007A59EE"/>
    <w:rsid w:val="007A7363"/>
    <w:rsid w:val="007A7CF7"/>
    <w:rsid w:val="007B1599"/>
    <w:rsid w:val="007B1616"/>
    <w:rsid w:val="007B3446"/>
    <w:rsid w:val="007B4891"/>
    <w:rsid w:val="007B56D7"/>
    <w:rsid w:val="007B6D2B"/>
    <w:rsid w:val="007B7D51"/>
    <w:rsid w:val="007C05D5"/>
    <w:rsid w:val="007C1F93"/>
    <w:rsid w:val="007C2545"/>
    <w:rsid w:val="007C4BAB"/>
    <w:rsid w:val="007C7A36"/>
    <w:rsid w:val="007D2A74"/>
    <w:rsid w:val="007D3819"/>
    <w:rsid w:val="007D4AA1"/>
    <w:rsid w:val="007D4ACF"/>
    <w:rsid w:val="007D55E3"/>
    <w:rsid w:val="007E0474"/>
    <w:rsid w:val="007E0CE5"/>
    <w:rsid w:val="007E42BD"/>
    <w:rsid w:val="007E6278"/>
    <w:rsid w:val="007F01F7"/>
    <w:rsid w:val="007F38D2"/>
    <w:rsid w:val="007F3FAE"/>
    <w:rsid w:val="007F505F"/>
    <w:rsid w:val="007F5521"/>
    <w:rsid w:val="007F6C34"/>
    <w:rsid w:val="007F6F50"/>
    <w:rsid w:val="007F7FC0"/>
    <w:rsid w:val="00802D70"/>
    <w:rsid w:val="008046D5"/>
    <w:rsid w:val="008051EC"/>
    <w:rsid w:val="00805E5B"/>
    <w:rsid w:val="00812455"/>
    <w:rsid w:val="00815AF7"/>
    <w:rsid w:val="00816D11"/>
    <w:rsid w:val="00817D0C"/>
    <w:rsid w:val="00822E02"/>
    <w:rsid w:val="008255B6"/>
    <w:rsid w:val="00826255"/>
    <w:rsid w:val="00831601"/>
    <w:rsid w:val="00832F32"/>
    <w:rsid w:val="00834A9F"/>
    <w:rsid w:val="00834B26"/>
    <w:rsid w:val="00835795"/>
    <w:rsid w:val="00835F0A"/>
    <w:rsid w:val="00836B45"/>
    <w:rsid w:val="00837650"/>
    <w:rsid w:val="0083783B"/>
    <w:rsid w:val="0084511E"/>
    <w:rsid w:val="00845DBC"/>
    <w:rsid w:val="00845E33"/>
    <w:rsid w:val="008471BA"/>
    <w:rsid w:val="00847CCB"/>
    <w:rsid w:val="00851713"/>
    <w:rsid w:val="0085275C"/>
    <w:rsid w:val="00852D95"/>
    <w:rsid w:val="00860B8D"/>
    <w:rsid w:val="00861045"/>
    <w:rsid w:val="00862C22"/>
    <w:rsid w:val="0086355B"/>
    <w:rsid w:val="00863F93"/>
    <w:rsid w:val="00864F98"/>
    <w:rsid w:val="00865D4A"/>
    <w:rsid w:val="00867A17"/>
    <w:rsid w:val="00867E46"/>
    <w:rsid w:val="008706F7"/>
    <w:rsid w:val="00871D18"/>
    <w:rsid w:val="008732DB"/>
    <w:rsid w:val="00873FE9"/>
    <w:rsid w:val="0087586D"/>
    <w:rsid w:val="00880BC3"/>
    <w:rsid w:val="0088148E"/>
    <w:rsid w:val="008839B2"/>
    <w:rsid w:val="00884782"/>
    <w:rsid w:val="008848F5"/>
    <w:rsid w:val="00884C6E"/>
    <w:rsid w:val="00884D44"/>
    <w:rsid w:val="008903F8"/>
    <w:rsid w:val="00890D8B"/>
    <w:rsid w:val="00894DF4"/>
    <w:rsid w:val="008957E2"/>
    <w:rsid w:val="00897D9C"/>
    <w:rsid w:val="008A0EB8"/>
    <w:rsid w:val="008A1BE6"/>
    <w:rsid w:val="008A2985"/>
    <w:rsid w:val="008A3215"/>
    <w:rsid w:val="008A3AB8"/>
    <w:rsid w:val="008A3B59"/>
    <w:rsid w:val="008A4AA2"/>
    <w:rsid w:val="008A6D19"/>
    <w:rsid w:val="008A7D88"/>
    <w:rsid w:val="008B092E"/>
    <w:rsid w:val="008B5D0E"/>
    <w:rsid w:val="008C111D"/>
    <w:rsid w:val="008C14A8"/>
    <w:rsid w:val="008C1B87"/>
    <w:rsid w:val="008C663D"/>
    <w:rsid w:val="008C762D"/>
    <w:rsid w:val="008D040C"/>
    <w:rsid w:val="008D2ED6"/>
    <w:rsid w:val="008D3890"/>
    <w:rsid w:val="008D537D"/>
    <w:rsid w:val="008D63B0"/>
    <w:rsid w:val="008D6ACC"/>
    <w:rsid w:val="008E1259"/>
    <w:rsid w:val="008E44FA"/>
    <w:rsid w:val="008E6E7D"/>
    <w:rsid w:val="008F0A49"/>
    <w:rsid w:val="008F12E3"/>
    <w:rsid w:val="008F2120"/>
    <w:rsid w:val="008F291C"/>
    <w:rsid w:val="008F35D6"/>
    <w:rsid w:val="008F3D3A"/>
    <w:rsid w:val="008F4591"/>
    <w:rsid w:val="008F68E5"/>
    <w:rsid w:val="008F6E93"/>
    <w:rsid w:val="008F7A0E"/>
    <w:rsid w:val="009003FE"/>
    <w:rsid w:val="0090084A"/>
    <w:rsid w:val="009014DB"/>
    <w:rsid w:val="0090548F"/>
    <w:rsid w:val="00906D8B"/>
    <w:rsid w:val="009105A0"/>
    <w:rsid w:val="0091170F"/>
    <w:rsid w:val="009120B6"/>
    <w:rsid w:val="00913B80"/>
    <w:rsid w:val="009143B1"/>
    <w:rsid w:val="0091556E"/>
    <w:rsid w:val="00915C68"/>
    <w:rsid w:val="0091705F"/>
    <w:rsid w:val="00920553"/>
    <w:rsid w:val="009209C5"/>
    <w:rsid w:val="00920CB0"/>
    <w:rsid w:val="009217F3"/>
    <w:rsid w:val="0092184A"/>
    <w:rsid w:val="00926392"/>
    <w:rsid w:val="009263A9"/>
    <w:rsid w:val="00927191"/>
    <w:rsid w:val="00927346"/>
    <w:rsid w:val="009273C3"/>
    <w:rsid w:val="00930B8E"/>
    <w:rsid w:val="00930DBE"/>
    <w:rsid w:val="009313DB"/>
    <w:rsid w:val="009328DB"/>
    <w:rsid w:val="009335DF"/>
    <w:rsid w:val="0093525F"/>
    <w:rsid w:val="009361EC"/>
    <w:rsid w:val="00936321"/>
    <w:rsid w:val="00936859"/>
    <w:rsid w:val="00943863"/>
    <w:rsid w:val="00944F66"/>
    <w:rsid w:val="0095301D"/>
    <w:rsid w:val="00954372"/>
    <w:rsid w:val="00955A53"/>
    <w:rsid w:val="00956602"/>
    <w:rsid w:val="00956886"/>
    <w:rsid w:val="00960393"/>
    <w:rsid w:val="00961957"/>
    <w:rsid w:val="00962704"/>
    <w:rsid w:val="00966154"/>
    <w:rsid w:val="00970334"/>
    <w:rsid w:val="00970D5F"/>
    <w:rsid w:val="00972B81"/>
    <w:rsid w:val="009744F6"/>
    <w:rsid w:val="00974C8B"/>
    <w:rsid w:val="009753F8"/>
    <w:rsid w:val="0097559D"/>
    <w:rsid w:val="009768C2"/>
    <w:rsid w:val="00982007"/>
    <w:rsid w:val="00983D79"/>
    <w:rsid w:val="009847A8"/>
    <w:rsid w:val="00985260"/>
    <w:rsid w:val="009852C3"/>
    <w:rsid w:val="009858C0"/>
    <w:rsid w:val="00987882"/>
    <w:rsid w:val="0099287F"/>
    <w:rsid w:val="00992FFE"/>
    <w:rsid w:val="00997195"/>
    <w:rsid w:val="00997DD0"/>
    <w:rsid w:val="009A31D7"/>
    <w:rsid w:val="009A54B9"/>
    <w:rsid w:val="009B01EB"/>
    <w:rsid w:val="009B033A"/>
    <w:rsid w:val="009B0DDE"/>
    <w:rsid w:val="009B34C0"/>
    <w:rsid w:val="009B40CC"/>
    <w:rsid w:val="009B4618"/>
    <w:rsid w:val="009B4C72"/>
    <w:rsid w:val="009B6DE3"/>
    <w:rsid w:val="009B708A"/>
    <w:rsid w:val="009C0C44"/>
    <w:rsid w:val="009C15AF"/>
    <w:rsid w:val="009C2DA4"/>
    <w:rsid w:val="009C3A2D"/>
    <w:rsid w:val="009D1768"/>
    <w:rsid w:val="009D2FDB"/>
    <w:rsid w:val="009D3827"/>
    <w:rsid w:val="009D79FD"/>
    <w:rsid w:val="009E3795"/>
    <w:rsid w:val="009E6846"/>
    <w:rsid w:val="009E6C90"/>
    <w:rsid w:val="009E6FD3"/>
    <w:rsid w:val="009F0E62"/>
    <w:rsid w:val="009F1FB2"/>
    <w:rsid w:val="009F505A"/>
    <w:rsid w:val="009F57A7"/>
    <w:rsid w:val="009F5F62"/>
    <w:rsid w:val="009F6503"/>
    <w:rsid w:val="00A0359C"/>
    <w:rsid w:val="00A05E39"/>
    <w:rsid w:val="00A060FC"/>
    <w:rsid w:val="00A070D2"/>
    <w:rsid w:val="00A13F62"/>
    <w:rsid w:val="00A161E8"/>
    <w:rsid w:val="00A16B6F"/>
    <w:rsid w:val="00A22312"/>
    <w:rsid w:val="00A241ED"/>
    <w:rsid w:val="00A31110"/>
    <w:rsid w:val="00A31AD4"/>
    <w:rsid w:val="00A3390E"/>
    <w:rsid w:val="00A35F05"/>
    <w:rsid w:val="00A36BB3"/>
    <w:rsid w:val="00A371CF"/>
    <w:rsid w:val="00A403B1"/>
    <w:rsid w:val="00A41676"/>
    <w:rsid w:val="00A43C72"/>
    <w:rsid w:val="00A45C80"/>
    <w:rsid w:val="00A45CE4"/>
    <w:rsid w:val="00A46FF5"/>
    <w:rsid w:val="00A531E2"/>
    <w:rsid w:val="00A55956"/>
    <w:rsid w:val="00A576D5"/>
    <w:rsid w:val="00A57B82"/>
    <w:rsid w:val="00A57CE9"/>
    <w:rsid w:val="00A60210"/>
    <w:rsid w:val="00A623A0"/>
    <w:rsid w:val="00A62E54"/>
    <w:rsid w:val="00A661A2"/>
    <w:rsid w:val="00A70356"/>
    <w:rsid w:val="00A72A83"/>
    <w:rsid w:val="00A739EE"/>
    <w:rsid w:val="00A74A89"/>
    <w:rsid w:val="00A74CF7"/>
    <w:rsid w:val="00A7640D"/>
    <w:rsid w:val="00A8239A"/>
    <w:rsid w:val="00A84BF2"/>
    <w:rsid w:val="00A8586A"/>
    <w:rsid w:val="00A85A57"/>
    <w:rsid w:val="00A86563"/>
    <w:rsid w:val="00A87E4B"/>
    <w:rsid w:val="00A906D5"/>
    <w:rsid w:val="00A92955"/>
    <w:rsid w:val="00A93E8B"/>
    <w:rsid w:val="00A949AF"/>
    <w:rsid w:val="00A97261"/>
    <w:rsid w:val="00AA3995"/>
    <w:rsid w:val="00AB2876"/>
    <w:rsid w:val="00AB2DC4"/>
    <w:rsid w:val="00AC0E87"/>
    <w:rsid w:val="00AC36A9"/>
    <w:rsid w:val="00AC4D3A"/>
    <w:rsid w:val="00AC6BEC"/>
    <w:rsid w:val="00AC6FBA"/>
    <w:rsid w:val="00AD0197"/>
    <w:rsid w:val="00AD030F"/>
    <w:rsid w:val="00AD3DD6"/>
    <w:rsid w:val="00AD4909"/>
    <w:rsid w:val="00AD6CBB"/>
    <w:rsid w:val="00AE03CD"/>
    <w:rsid w:val="00AE31AF"/>
    <w:rsid w:val="00AE458D"/>
    <w:rsid w:val="00AE557B"/>
    <w:rsid w:val="00AF031F"/>
    <w:rsid w:val="00AF35BA"/>
    <w:rsid w:val="00AF732A"/>
    <w:rsid w:val="00B0260B"/>
    <w:rsid w:val="00B0370E"/>
    <w:rsid w:val="00B03DD1"/>
    <w:rsid w:val="00B10815"/>
    <w:rsid w:val="00B11B57"/>
    <w:rsid w:val="00B12670"/>
    <w:rsid w:val="00B14E05"/>
    <w:rsid w:val="00B178EC"/>
    <w:rsid w:val="00B17E92"/>
    <w:rsid w:val="00B23FC6"/>
    <w:rsid w:val="00B247D2"/>
    <w:rsid w:val="00B24B39"/>
    <w:rsid w:val="00B26EF6"/>
    <w:rsid w:val="00B308F9"/>
    <w:rsid w:val="00B32D70"/>
    <w:rsid w:val="00B35512"/>
    <w:rsid w:val="00B4005A"/>
    <w:rsid w:val="00B42B5A"/>
    <w:rsid w:val="00B430A3"/>
    <w:rsid w:val="00B4602F"/>
    <w:rsid w:val="00B50BA2"/>
    <w:rsid w:val="00B50D0E"/>
    <w:rsid w:val="00B52DDA"/>
    <w:rsid w:val="00B5310F"/>
    <w:rsid w:val="00B54A48"/>
    <w:rsid w:val="00B55552"/>
    <w:rsid w:val="00B614E9"/>
    <w:rsid w:val="00B6335F"/>
    <w:rsid w:val="00B6512B"/>
    <w:rsid w:val="00B656B0"/>
    <w:rsid w:val="00B66977"/>
    <w:rsid w:val="00B70960"/>
    <w:rsid w:val="00B71586"/>
    <w:rsid w:val="00B7281E"/>
    <w:rsid w:val="00B73BDE"/>
    <w:rsid w:val="00B75804"/>
    <w:rsid w:val="00B76E65"/>
    <w:rsid w:val="00B7746A"/>
    <w:rsid w:val="00B77DEE"/>
    <w:rsid w:val="00B8043E"/>
    <w:rsid w:val="00B8184C"/>
    <w:rsid w:val="00B8604C"/>
    <w:rsid w:val="00B87E9F"/>
    <w:rsid w:val="00B90AAA"/>
    <w:rsid w:val="00B92EE5"/>
    <w:rsid w:val="00B944BF"/>
    <w:rsid w:val="00B94CA9"/>
    <w:rsid w:val="00B96C3B"/>
    <w:rsid w:val="00B9722D"/>
    <w:rsid w:val="00BA16A9"/>
    <w:rsid w:val="00BA2159"/>
    <w:rsid w:val="00BA2F22"/>
    <w:rsid w:val="00BA3CB9"/>
    <w:rsid w:val="00BA3EFB"/>
    <w:rsid w:val="00BA47F6"/>
    <w:rsid w:val="00BA5A2C"/>
    <w:rsid w:val="00BA78D5"/>
    <w:rsid w:val="00BB29F2"/>
    <w:rsid w:val="00BB30BA"/>
    <w:rsid w:val="00BB379C"/>
    <w:rsid w:val="00BB4C9E"/>
    <w:rsid w:val="00BB5C75"/>
    <w:rsid w:val="00BB6AF1"/>
    <w:rsid w:val="00BC10B3"/>
    <w:rsid w:val="00BC2159"/>
    <w:rsid w:val="00BC46B2"/>
    <w:rsid w:val="00BC7DD8"/>
    <w:rsid w:val="00BD6935"/>
    <w:rsid w:val="00BD7F41"/>
    <w:rsid w:val="00BE0ED2"/>
    <w:rsid w:val="00BE1FD9"/>
    <w:rsid w:val="00BE4303"/>
    <w:rsid w:val="00BE4541"/>
    <w:rsid w:val="00BF0988"/>
    <w:rsid w:val="00BF3967"/>
    <w:rsid w:val="00BF4283"/>
    <w:rsid w:val="00C01A58"/>
    <w:rsid w:val="00C022D9"/>
    <w:rsid w:val="00C0232B"/>
    <w:rsid w:val="00C14A2D"/>
    <w:rsid w:val="00C17C55"/>
    <w:rsid w:val="00C17E65"/>
    <w:rsid w:val="00C2078D"/>
    <w:rsid w:val="00C21027"/>
    <w:rsid w:val="00C24C94"/>
    <w:rsid w:val="00C256EE"/>
    <w:rsid w:val="00C26818"/>
    <w:rsid w:val="00C26FE4"/>
    <w:rsid w:val="00C27F8B"/>
    <w:rsid w:val="00C3069F"/>
    <w:rsid w:val="00C44444"/>
    <w:rsid w:val="00C45227"/>
    <w:rsid w:val="00C45ED9"/>
    <w:rsid w:val="00C46A29"/>
    <w:rsid w:val="00C471E1"/>
    <w:rsid w:val="00C477F4"/>
    <w:rsid w:val="00C504A2"/>
    <w:rsid w:val="00C5164B"/>
    <w:rsid w:val="00C54361"/>
    <w:rsid w:val="00C54423"/>
    <w:rsid w:val="00C5591E"/>
    <w:rsid w:val="00C57AD7"/>
    <w:rsid w:val="00C602FF"/>
    <w:rsid w:val="00C6072B"/>
    <w:rsid w:val="00C609D7"/>
    <w:rsid w:val="00C63188"/>
    <w:rsid w:val="00C64560"/>
    <w:rsid w:val="00C65CCF"/>
    <w:rsid w:val="00C6626B"/>
    <w:rsid w:val="00C66495"/>
    <w:rsid w:val="00C672D0"/>
    <w:rsid w:val="00C70EBA"/>
    <w:rsid w:val="00C740D9"/>
    <w:rsid w:val="00C7577C"/>
    <w:rsid w:val="00C7778B"/>
    <w:rsid w:val="00C77C63"/>
    <w:rsid w:val="00C80364"/>
    <w:rsid w:val="00C82256"/>
    <w:rsid w:val="00C8477D"/>
    <w:rsid w:val="00C8557A"/>
    <w:rsid w:val="00C86FB6"/>
    <w:rsid w:val="00C90791"/>
    <w:rsid w:val="00C920CC"/>
    <w:rsid w:val="00C9270F"/>
    <w:rsid w:val="00C93BB8"/>
    <w:rsid w:val="00C94E4D"/>
    <w:rsid w:val="00C965A4"/>
    <w:rsid w:val="00CA0535"/>
    <w:rsid w:val="00CA0E61"/>
    <w:rsid w:val="00CA1E74"/>
    <w:rsid w:val="00CA6877"/>
    <w:rsid w:val="00CB3E28"/>
    <w:rsid w:val="00CC01BE"/>
    <w:rsid w:val="00CC0786"/>
    <w:rsid w:val="00CC13A1"/>
    <w:rsid w:val="00CC1FB8"/>
    <w:rsid w:val="00CC2F97"/>
    <w:rsid w:val="00CC2FA8"/>
    <w:rsid w:val="00CC4B11"/>
    <w:rsid w:val="00CC536B"/>
    <w:rsid w:val="00CC57D1"/>
    <w:rsid w:val="00CC6320"/>
    <w:rsid w:val="00CD0375"/>
    <w:rsid w:val="00CD08F9"/>
    <w:rsid w:val="00CD12A9"/>
    <w:rsid w:val="00CD3449"/>
    <w:rsid w:val="00CD76AD"/>
    <w:rsid w:val="00CE308A"/>
    <w:rsid w:val="00CE53D0"/>
    <w:rsid w:val="00CE6FCE"/>
    <w:rsid w:val="00CF081A"/>
    <w:rsid w:val="00CF2608"/>
    <w:rsid w:val="00CF26BA"/>
    <w:rsid w:val="00CF34A0"/>
    <w:rsid w:val="00CF7643"/>
    <w:rsid w:val="00CF7B8D"/>
    <w:rsid w:val="00D012DB"/>
    <w:rsid w:val="00D04027"/>
    <w:rsid w:val="00D0473F"/>
    <w:rsid w:val="00D04F00"/>
    <w:rsid w:val="00D056C6"/>
    <w:rsid w:val="00D05AB9"/>
    <w:rsid w:val="00D1065C"/>
    <w:rsid w:val="00D119B5"/>
    <w:rsid w:val="00D11E6A"/>
    <w:rsid w:val="00D16F71"/>
    <w:rsid w:val="00D202D1"/>
    <w:rsid w:val="00D21504"/>
    <w:rsid w:val="00D22FC7"/>
    <w:rsid w:val="00D236F6"/>
    <w:rsid w:val="00D23B52"/>
    <w:rsid w:val="00D249D3"/>
    <w:rsid w:val="00D24B58"/>
    <w:rsid w:val="00D25F01"/>
    <w:rsid w:val="00D27CB7"/>
    <w:rsid w:val="00D30732"/>
    <w:rsid w:val="00D31051"/>
    <w:rsid w:val="00D32942"/>
    <w:rsid w:val="00D3548E"/>
    <w:rsid w:val="00D403EC"/>
    <w:rsid w:val="00D42AF7"/>
    <w:rsid w:val="00D43338"/>
    <w:rsid w:val="00D46077"/>
    <w:rsid w:val="00D50285"/>
    <w:rsid w:val="00D52ED6"/>
    <w:rsid w:val="00D55855"/>
    <w:rsid w:val="00D625F5"/>
    <w:rsid w:val="00D64CAE"/>
    <w:rsid w:val="00D7023A"/>
    <w:rsid w:val="00D740D6"/>
    <w:rsid w:val="00D80D78"/>
    <w:rsid w:val="00D81A66"/>
    <w:rsid w:val="00D821C0"/>
    <w:rsid w:val="00D82DD1"/>
    <w:rsid w:val="00D83818"/>
    <w:rsid w:val="00D84DBF"/>
    <w:rsid w:val="00D853E0"/>
    <w:rsid w:val="00D8580C"/>
    <w:rsid w:val="00D85A5E"/>
    <w:rsid w:val="00D87BA0"/>
    <w:rsid w:val="00D921AE"/>
    <w:rsid w:val="00D92841"/>
    <w:rsid w:val="00D9399A"/>
    <w:rsid w:val="00D9542D"/>
    <w:rsid w:val="00DA1D4B"/>
    <w:rsid w:val="00DA368E"/>
    <w:rsid w:val="00DA5962"/>
    <w:rsid w:val="00DB18E5"/>
    <w:rsid w:val="00DB1C35"/>
    <w:rsid w:val="00DB28A0"/>
    <w:rsid w:val="00DB364F"/>
    <w:rsid w:val="00DC1AE8"/>
    <w:rsid w:val="00DC2247"/>
    <w:rsid w:val="00DC3EA6"/>
    <w:rsid w:val="00DC4B3B"/>
    <w:rsid w:val="00DC4E25"/>
    <w:rsid w:val="00DC5765"/>
    <w:rsid w:val="00DC79FC"/>
    <w:rsid w:val="00DD057C"/>
    <w:rsid w:val="00DD0636"/>
    <w:rsid w:val="00DD29DE"/>
    <w:rsid w:val="00DD3F6D"/>
    <w:rsid w:val="00DD513F"/>
    <w:rsid w:val="00DD6807"/>
    <w:rsid w:val="00DD6A48"/>
    <w:rsid w:val="00DD7A8A"/>
    <w:rsid w:val="00DE4C2B"/>
    <w:rsid w:val="00DE5802"/>
    <w:rsid w:val="00DE7310"/>
    <w:rsid w:val="00DF4C39"/>
    <w:rsid w:val="00DF6277"/>
    <w:rsid w:val="00DF77CA"/>
    <w:rsid w:val="00DF7EA8"/>
    <w:rsid w:val="00E04160"/>
    <w:rsid w:val="00E05347"/>
    <w:rsid w:val="00E056E4"/>
    <w:rsid w:val="00E07A1E"/>
    <w:rsid w:val="00E1406A"/>
    <w:rsid w:val="00E141CC"/>
    <w:rsid w:val="00E153ED"/>
    <w:rsid w:val="00E17C0F"/>
    <w:rsid w:val="00E21020"/>
    <w:rsid w:val="00E213C1"/>
    <w:rsid w:val="00E2174A"/>
    <w:rsid w:val="00E233AB"/>
    <w:rsid w:val="00E24340"/>
    <w:rsid w:val="00E2691E"/>
    <w:rsid w:val="00E2777B"/>
    <w:rsid w:val="00E30081"/>
    <w:rsid w:val="00E33336"/>
    <w:rsid w:val="00E3394B"/>
    <w:rsid w:val="00E34725"/>
    <w:rsid w:val="00E35DA0"/>
    <w:rsid w:val="00E3723F"/>
    <w:rsid w:val="00E43685"/>
    <w:rsid w:val="00E43C9B"/>
    <w:rsid w:val="00E44E54"/>
    <w:rsid w:val="00E46B87"/>
    <w:rsid w:val="00E52FF7"/>
    <w:rsid w:val="00E536CB"/>
    <w:rsid w:val="00E55E54"/>
    <w:rsid w:val="00E627DC"/>
    <w:rsid w:val="00E62ACC"/>
    <w:rsid w:val="00E64219"/>
    <w:rsid w:val="00E66822"/>
    <w:rsid w:val="00E66E38"/>
    <w:rsid w:val="00E71F09"/>
    <w:rsid w:val="00E72DC4"/>
    <w:rsid w:val="00E73805"/>
    <w:rsid w:val="00E7459D"/>
    <w:rsid w:val="00E76449"/>
    <w:rsid w:val="00E817CE"/>
    <w:rsid w:val="00E862BF"/>
    <w:rsid w:val="00E870D5"/>
    <w:rsid w:val="00E903D8"/>
    <w:rsid w:val="00E9143F"/>
    <w:rsid w:val="00E92D23"/>
    <w:rsid w:val="00E93A23"/>
    <w:rsid w:val="00E95690"/>
    <w:rsid w:val="00E96724"/>
    <w:rsid w:val="00EA2034"/>
    <w:rsid w:val="00EA218C"/>
    <w:rsid w:val="00EA6868"/>
    <w:rsid w:val="00EA7938"/>
    <w:rsid w:val="00EB0566"/>
    <w:rsid w:val="00EB1009"/>
    <w:rsid w:val="00EB157E"/>
    <w:rsid w:val="00EB2404"/>
    <w:rsid w:val="00EB270B"/>
    <w:rsid w:val="00EB54DD"/>
    <w:rsid w:val="00EB6186"/>
    <w:rsid w:val="00EC169A"/>
    <w:rsid w:val="00EC2CA5"/>
    <w:rsid w:val="00EC77F6"/>
    <w:rsid w:val="00ED2F3B"/>
    <w:rsid w:val="00ED349F"/>
    <w:rsid w:val="00ED4BD3"/>
    <w:rsid w:val="00ED7D17"/>
    <w:rsid w:val="00EE0C29"/>
    <w:rsid w:val="00EE49CD"/>
    <w:rsid w:val="00EE6A99"/>
    <w:rsid w:val="00EE7326"/>
    <w:rsid w:val="00EF1C10"/>
    <w:rsid w:val="00EF3501"/>
    <w:rsid w:val="00EF6BEA"/>
    <w:rsid w:val="00EF6C2A"/>
    <w:rsid w:val="00EF7564"/>
    <w:rsid w:val="00F001E6"/>
    <w:rsid w:val="00F013D8"/>
    <w:rsid w:val="00F0217C"/>
    <w:rsid w:val="00F02B92"/>
    <w:rsid w:val="00F02D0C"/>
    <w:rsid w:val="00F0384B"/>
    <w:rsid w:val="00F0432B"/>
    <w:rsid w:val="00F05359"/>
    <w:rsid w:val="00F0587A"/>
    <w:rsid w:val="00F06CC9"/>
    <w:rsid w:val="00F07F93"/>
    <w:rsid w:val="00F12D15"/>
    <w:rsid w:val="00F13083"/>
    <w:rsid w:val="00F144E0"/>
    <w:rsid w:val="00F2010D"/>
    <w:rsid w:val="00F2018C"/>
    <w:rsid w:val="00F2024F"/>
    <w:rsid w:val="00F2040B"/>
    <w:rsid w:val="00F23745"/>
    <w:rsid w:val="00F23C58"/>
    <w:rsid w:val="00F307A1"/>
    <w:rsid w:val="00F31D9A"/>
    <w:rsid w:val="00F31FAF"/>
    <w:rsid w:val="00F34CFF"/>
    <w:rsid w:val="00F34D12"/>
    <w:rsid w:val="00F351FB"/>
    <w:rsid w:val="00F35592"/>
    <w:rsid w:val="00F35900"/>
    <w:rsid w:val="00F37706"/>
    <w:rsid w:val="00F377D5"/>
    <w:rsid w:val="00F37CB5"/>
    <w:rsid w:val="00F42571"/>
    <w:rsid w:val="00F42BB1"/>
    <w:rsid w:val="00F45328"/>
    <w:rsid w:val="00F463E7"/>
    <w:rsid w:val="00F46656"/>
    <w:rsid w:val="00F467E7"/>
    <w:rsid w:val="00F46B0D"/>
    <w:rsid w:val="00F50D51"/>
    <w:rsid w:val="00F540FB"/>
    <w:rsid w:val="00F54419"/>
    <w:rsid w:val="00F55B0B"/>
    <w:rsid w:val="00F5708C"/>
    <w:rsid w:val="00F5771F"/>
    <w:rsid w:val="00F57FA5"/>
    <w:rsid w:val="00F64CE4"/>
    <w:rsid w:val="00F65F50"/>
    <w:rsid w:val="00F66039"/>
    <w:rsid w:val="00F66E66"/>
    <w:rsid w:val="00F66F6A"/>
    <w:rsid w:val="00F67013"/>
    <w:rsid w:val="00F67F5D"/>
    <w:rsid w:val="00F67F9A"/>
    <w:rsid w:val="00F71379"/>
    <w:rsid w:val="00F72228"/>
    <w:rsid w:val="00F72682"/>
    <w:rsid w:val="00F74820"/>
    <w:rsid w:val="00F76531"/>
    <w:rsid w:val="00F76967"/>
    <w:rsid w:val="00F77B94"/>
    <w:rsid w:val="00F77C0A"/>
    <w:rsid w:val="00F80A91"/>
    <w:rsid w:val="00F81527"/>
    <w:rsid w:val="00F84275"/>
    <w:rsid w:val="00F84CFD"/>
    <w:rsid w:val="00F8733B"/>
    <w:rsid w:val="00F877C7"/>
    <w:rsid w:val="00F9017D"/>
    <w:rsid w:val="00F90F05"/>
    <w:rsid w:val="00F90F7D"/>
    <w:rsid w:val="00F92478"/>
    <w:rsid w:val="00F9357E"/>
    <w:rsid w:val="00F95ED9"/>
    <w:rsid w:val="00F967A4"/>
    <w:rsid w:val="00F96BB4"/>
    <w:rsid w:val="00F971F8"/>
    <w:rsid w:val="00F97510"/>
    <w:rsid w:val="00FA0DBB"/>
    <w:rsid w:val="00FA20BF"/>
    <w:rsid w:val="00FA596A"/>
    <w:rsid w:val="00FA5F6A"/>
    <w:rsid w:val="00FA7B07"/>
    <w:rsid w:val="00FB4DB5"/>
    <w:rsid w:val="00FB5164"/>
    <w:rsid w:val="00FB62CC"/>
    <w:rsid w:val="00FB7EAF"/>
    <w:rsid w:val="00FC1934"/>
    <w:rsid w:val="00FC1F8A"/>
    <w:rsid w:val="00FC2E9C"/>
    <w:rsid w:val="00FC4E18"/>
    <w:rsid w:val="00FC56DE"/>
    <w:rsid w:val="00FC6566"/>
    <w:rsid w:val="00FD07CB"/>
    <w:rsid w:val="00FD155A"/>
    <w:rsid w:val="00FD3DD6"/>
    <w:rsid w:val="00FD5687"/>
    <w:rsid w:val="00FD6263"/>
    <w:rsid w:val="00FE043B"/>
    <w:rsid w:val="00FE0A3C"/>
    <w:rsid w:val="00FE1C2D"/>
    <w:rsid w:val="00FE2223"/>
    <w:rsid w:val="00FE2AB7"/>
    <w:rsid w:val="00FE2F0B"/>
    <w:rsid w:val="00FE676F"/>
    <w:rsid w:val="00FE67EC"/>
    <w:rsid w:val="00FE69AB"/>
    <w:rsid w:val="00FE6E6B"/>
    <w:rsid w:val="00FE763F"/>
    <w:rsid w:val="00FF2041"/>
    <w:rsid w:val="00FF52AE"/>
    <w:rsid w:val="00FF5367"/>
    <w:rsid w:val="00FF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4E18"/>
    <w:pPr>
      <w:spacing w:before="100" w:beforeAutospacing="1" w:after="100" w:afterAutospacing="1"/>
    </w:pPr>
    <w:rPr>
      <w:color w:val="000000"/>
    </w:rPr>
  </w:style>
  <w:style w:type="paragraph" w:styleId="Subtitle">
    <w:name w:val="Subtitle"/>
    <w:basedOn w:val="Normal"/>
    <w:next w:val="Normal"/>
    <w:link w:val="SubtitleChar"/>
    <w:qFormat/>
    <w:rsid w:val="00FC4E18"/>
    <w:pPr>
      <w:jc w:val="center"/>
    </w:pPr>
    <w:rPr>
      <w:rFonts w:ascii="Arial" w:hAnsi="Arial" w:cs="Arial"/>
      <w:b/>
      <w:bCs/>
      <w:sz w:val="22"/>
    </w:rPr>
  </w:style>
  <w:style w:type="paragraph" w:customStyle="1" w:styleId="tbltxt9ptbL">
    <w:name w:val="tbltxt:9pt:b:L"/>
    <w:basedOn w:val="Normal"/>
    <w:rsid w:val="00FC4E18"/>
    <w:pPr>
      <w:autoSpaceDE w:val="0"/>
      <w:autoSpaceDN w:val="0"/>
      <w:spacing w:before="60"/>
    </w:pPr>
    <w:rPr>
      <w:rFonts w:ascii="Arial" w:hAnsi="Arial"/>
      <w:b/>
      <w:bCs/>
      <w:sz w:val="18"/>
      <w:szCs w:val="20"/>
    </w:rPr>
  </w:style>
  <w:style w:type="paragraph" w:customStyle="1" w:styleId="tbltxt9ptbc">
    <w:name w:val="tbltxt:9pt:b:c"/>
    <w:basedOn w:val="tbltxt9ptbL"/>
    <w:rsid w:val="00FC4E18"/>
    <w:pPr>
      <w:jc w:val="center"/>
    </w:pPr>
  </w:style>
  <w:style w:type="paragraph" w:customStyle="1" w:styleId="tbltxt9pt">
    <w:name w:val="tbltxt:9pt"/>
    <w:basedOn w:val="Normal"/>
    <w:rsid w:val="00FC4E18"/>
    <w:pPr>
      <w:autoSpaceDE w:val="0"/>
      <w:autoSpaceDN w:val="0"/>
    </w:pPr>
    <w:rPr>
      <w:sz w:val="18"/>
      <w:szCs w:val="20"/>
    </w:rPr>
  </w:style>
  <w:style w:type="paragraph" w:customStyle="1" w:styleId="text20ptBL">
    <w:name w:val="text:20pt:B:L"/>
    <w:basedOn w:val="Normal"/>
    <w:rsid w:val="00FC4E18"/>
    <w:pPr>
      <w:autoSpaceDE w:val="0"/>
      <w:autoSpaceDN w:val="0"/>
      <w:spacing w:after="60"/>
    </w:pPr>
    <w:rPr>
      <w:b/>
      <w:bCs/>
      <w:i/>
      <w:sz w:val="40"/>
      <w:szCs w:val="28"/>
    </w:rPr>
  </w:style>
  <w:style w:type="paragraph" w:styleId="Header">
    <w:name w:val="header"/>
    <w:basedOn w:val="Normal"/>
    <w:rsid w:val="00794FB5"/>
    <w:pPr>
      <w:tabs>
        <w:tab w:val="center" w:pos="4320"/>
        <w:tab w:val="right" w:pos="8640"/>
      </w:tabs>
    </w:pPr>
  </w:style>
  <w:style w:type="paragraph" w:styleId="Footer">
    <w:name w:val="footer"/>
    <w:basedOn w:val="Normal"/>
    <w:link w:val="FooterChar"/>
    <w:uiPriority w:val="99"/>
    <w:rsid w:val="00794FB5"/>
    <w:pPr>
      <w:tabs>
        <w:tab w:val="center" w:pos="4320"/>
        <w:tab w:val="right" w:pos="8640"/>
      </w:tabs>
    </w:pPr>
  </w:style>
  <w:style w:type="character" w:styleId="PageNumber">
    <w:name w:val="page number"/>
    <w:basedOn w:val="DefaultParagraphFont"/>
    <w:rsid w:val="00794FB5"/>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nhideWhenUsed/>
    <w:rsid w:val="00F31D9A"/>
    <w:rPr>
      <w:color w:val="0000FF" w:themeColor="hyperlink"/>
      <w:u w:val="single"/>
    </w:rPr>
  </w:style>
  <w:style w:type="character" w:customStyle="1" w:styleId="FooterChar">
    <w:name w:val="Footer Char"/>
    <w:basedOn w:val="DefaultParagraphFont"/>
    <w:link w:val="Footer"/>
    <w:uiPriority w:val="99"/>
    <w:rsid w:val="001235DD"/>
    <w:rPr>
      <w:sz w:val="24"/>
      <w:szCs w:val="24"/>
    </w:rPr>
  </w:style>
  <w:style w:type="character" w:customStyle="1" w:styleId="apple-tab-span">
    <w:name w:val="apple-tab-span"/>
    <w:basedOn w:val="DefaultParagraphFont"/>
    <w:rsid w:val="00BA3EFB"/>
  </w:style>
  <w:style w:type="paragraph" w:styleId="BalloonText">
    <w:name w:val="Balloon Text"/>
    <w:basedOn w:val="Normal"/>
    <w:link w:val="BalloonTextChar"/>
    <w:rsid w:val="00812455"/>
    <w:rPr>
      <w:rFonts w:ascii="Tahoma" w:hAnsi="Tahoma" w:cs="Tahoma"/>
      <w:sz w:val="16"/>
      <w:szCs w:val="16"/>
    </w:rPr>
  </w:style>
  <w:style w:type="character" w:customStyle="1" w:styleId="BalloonTextChar">
    <w:name w:val="Balloon Text Char"/>
    <w:basedOn w:val="DefaultParagraphFont"/>
    <w:link w:val="BalloonText"/>
    <w:rsid w:val="00812455"/>
    <w:rPr>
      <w:rFonts w:ascii="Tahoma" w:hAnsi="Tahoma" w:cs="Tahoma"/>
      <w:sz w:val="16"/>
      <w:szCs w:val="16"/>
    </w:rPr>
  </w:style>
  <w:style w:type="character" w:customStyle="1" w:styleId="SubtitleChar">
    <w:name w:val="Subtitle Char"/>
    <w:basedOn w:val="DefaultParagraphFont"/>
    <w:link w:val="Subtitle"/>
    <w:rsid w:val="00615D2D"/>
    <w:rPr>
      <w:rFonts w:ascii="Arial" w:hAnsi="Arial" w:cs="Arial"/>
      <w:b/>
      <w:bCs/>
      <w:sz w:val="22"/>
      <w:szCs w:val="24"/>
    </w:rPr>
  </w:style>
  <w:style w:type="character" w:styleId="CommentReference">
    <w:name w:val="annotation reference"/>
    <w:basedOn w:val="DefaultParagraphFont"/>
    <w:rsid w:val="00030783"/>
    <w:rPr>
      <w:sz w:val="16"/>
      <w:szCs w:val="16"/>
    </w:rPr>
  </w:style>
  <w:style w:type="paragraph" w:styleId="CommentText">
    <w:name w:val="annotation text"/>
    <w:basedOn w:val="Normal"/>
    <w:link w:val="CommentTextChar"/>
    <w:rsid w:val="00030783"/>
    <w:rPr>
      <w:sz w:val="20"/>
      <w:szCs w:val="20"/>
    </w:rPr>
  </w:style>
  <w:style w:type="character" w:customStyle="1" w:styleId="CommentTextChar">
    <w:name w:val="Comment Text Char"/>
    <w:basedOn w:val="DefaultParagraphFont"/>
    <w:link w:val="CommentText"/>
    <w:rsid w:val="00030783"/>
  </w:style>
  <w:style w:type="paragraph" w:styleId="CommentSubject">
    <w:name w:val="annotation subject"/>
    <w:basedOn w:val="CommentText"/>
    <w:next w:val="CommentText"/>
    <w:link w:val="CommentSubjectChar"/>
    <w:rsid w:val="00030783"/>
    <w:rPr>
      <w:b/>
      <w:bCs/>
    </w:rPr>
  </w:style>
  <w:style w:type="character" w:customStyle="1" w:styleId="CommentSubjectChar">
    <w:name w:val="Comment Subject Char"/>
    <w:basedOn w:val="CommentTextChar"/>
    <w:link w:val="CommentSubject"/>
    <w:rsid w:val="000307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4E18"/>
    <w:pPr>
      <w:spacing w:before="100" w:beforeAutospacing="1" w:after="100" w:afterAutospacing="1"/>
    </w:pPr>
    <w:rPr>
      <w:color w:val="000000"/>
    </w:rPr>
  </w:style>
  <w:style w:type="paragraph" w:styleId="Subtitle">
    <w:name w:val="Subtitle"/>
    <w:basedOn w:val="Normal"/>
    <w:next w:val="Normal"/>
    <w:link w:val="SubtitleChar"/>
    <w:qFormat/>
    <w:rsid w:val="00FC4E18"/>
    <w:pPr>
      <w:jc w:val="center"/>
    </w:pPr>
    <w:rPr>
      <w:rFonts w:ascii="Arial" w:hAnsi="Arial" w:cs="Arial"/>
      <w:b/>
      <w:bCs/>
      <w:sz w:val="22"/>
    </w:rPr>
  </w:style>
  <w:style w:type="paragraph" w:customStyle="1" w:styleId="tbltxt9ptbL">
    <w:name w:val="tbltxt:9pt:b:L"/>
    <w:basedOn w:val="Normal"/>
    <w:rsid w:val="00FC4E18"/>
    <w:pPr>
      <w:autoSpaceDE w:val="0"/>
      <w:autoSpaceDN w:val="0"/>
      <w:spacing w:before="60"/>
    </w:pPr>
    <w:rPr>
      <w:rFonts w:ascii="Arial" w:hAnsi="Arial"/>
      <w:b/>
      <w:bCs/>
      <w:sz w:val="18"/>
      <w:szCs w:val="20"/>
    </w:rPr>
  </w:style>
  <w:style w:type="paragraph" w:customStyle="1" w:styleId="tbltxt9ptbc">
    <w:name w:val="tbltxt:9pt:b:c"/>
    <w:basedOn w:val="tbltxt9ptbL"/>
    <w:rsid w:val="00FC4E18"/>
    <w:pPr>
      <w:jc w:val="center"/>
    </w:pPr>
  </w:style>
  <w:style w:type="paragraph" w:customStyle="1" w:styleId="tbltxt9pt">
    <w:name w:val="tbltxt:9pt"/>
    <w:basedOn w:val="Normal"/>
    <w:rsid w:val="00FC4E18"/>
    <w:pPr>
      <w:autoSpaceDE w:val="0"/>
      <w:autoSpaceDN w:val="0"/>
    </w:pPr>
    <w:rPr>
      <w:sz w:val="18"/>
      <w:szCs w:val="20"/>
    </w:rPr>
  </w:style>
  <w:style w:type="paragraph" w:customStyle="1" w:styleId="text20ptBL">
    <w:name w:val="text:20pt:B:L"/>
    <w:basedOn w:val="Normal"/>
    <w:rsid w:val="00FC4E18"/>
    <w:pPr>
      <w:autoSpaceDE w:val="0"/>
      <w:autoSpaceDN w:val="0"/>
      <w:spacing w:after="60"/>
    </w:pPr>
    <w:rPr>
      <w:b/>
      <w:bCs/>
      <w:i/>
      <w:sz w:val="40"/>
      <w:szCs w:val="28"/>
    </w:rPr>
  </w:style>
  <w:style w:type="paragraph" w:styleId="Header">
    <w:name w:val="header"/>
    <w:basedOn w:val="Normal"/>
    <w:rsid w:val="00794FB5"/>
    <w:pPr>
      <w:tabs>
        <w:tab w:val="center" w:pos="4320"/>
        <w:tab w:val="right" w:pos="8640"/>
      </w:tabs>
    </w:pPr>
  </w:style>
  <w:style w:type="paragraph" w:styleId="Footer">
    <w:name w:val="footer"/>
    <w:basedOn w:val="Normal"/>
    <w:link w:val="FooterChar"/>
    <w:uiPriority w:val="99"/>
    <w:rsid w:val="00794FB5"/>
    <w:pPr>
      <w:tabs>
        <w:tab w:val="center" w:pos="4320"/>
        <w:tab w:val="right" w:pos="8640"/>
      </w:tabs>
    </w:pPr>
  </w:style>
  <w:style w:type="character" w:styleId="PageNumber">
    <w:name w:val="page number"/>
    <w:basedOn w:val="DefaultParagraphFont"/>
    <w:rsid w:val="00794FB5"/>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nhideWhenUsed/>
    <w:rsid w:val="00F31D9A"/>
    <w:rPr>
      <w:color w:val="0000FF" w:themeColor="hyperlink"/>
      <w:u w:val="single"/>
    </w:rPr>
  </w:style>
  <w:style w:type="character" w:customStyle="1" w:styleId="FooterChar">
    <w:name w:val="Footer Char"/>
    <w:basedOn w:val="DefaultParagraphFont"/>
    <w:link w:val="Footer"/>
    <w:uiPriority w:val="99"/>
    <w:rsid w:val="001235DD"/>
    <w:rPr>
      <w:sz w:val="24"/>
      <w:szCs w:val="24"/>
    </w:rPr>
  </w:style>
  <w:style w:type="character" w:customStyle="1" w:styleId="apple-tab-span">
    <w:name w:val="apple-tab-span"/>
    <w:basedOn w:val="DefaultParagraphFont"/>
    <w:rsid w:val="00BA3EFB"/>
  </w:style>
  <w:style w:type="paragraph" w:styleId="BalloonText">
    <w:name w:val="Balloon Text"/>
    <w:basedOn w:val="Normal"/>
    <w:link w:val="BalloonTextChar"/>
    <w:rsid w:val="00812455"/>
    <w:rPr>
      <w:rFonts w:ascii="Tahoma" w:hAnsi="Tahoma" w:cs="Tahoma"/>
      <w:sz w:val="16"/>
      <w:szCs w:val="16"/>
    </w:rPr>
  </w:style>
  <w:style w:type="character" w:customStyle="1" w:styleId="BalloonTextChar">
    <w:name w:val="Balloon Text Char"/>
    <w:basedOn w:val="DefaultParagraphFont"/>
    <w:link w:val="BalloonText"/>
    <w:rsid w:val="00812455"/>
    <w:rPr>
      <w:rFonts w:ascii="Tahoma" w:hAnsi="Tahoma" w:cs="Tahoma"/>
      <w:sz w:val="16"/>
      <w:szCs w:val="16"/>
    </w:rPr>
  </w:style>
  <w:style w:type="character" w:customStyle="1" w:styleId="SubtitleChar">
    <w:name w:val="Subtitle Char"/>
    <w:basedOn w:val="DefaultParagraphFont"/>
    <w:link w:val="Subtitle"/>
    <w:rsid w:val="00615D2D"/>
    <w:rPr>
      <w:rFonts w:ascii="Arial" w:hAnsi="Arial" w:cs="Arial"/>
      <w:b/>
      <w:bCs/>
      <w:sz w:val="22"/>
      <w:szCs w:val="24"/>
    </w:rPr>
  </w:style>
  <w:style w:type="character" w:styleId="CommentReference">
    <w:name w:val="annotation reference"/>
    <w:basedOn w:val="DefaultParagraphFont"/>
    <w:rsid w:val="00030783"/>
    <w:rPr>
      <w:sz w:val="16"/>
      <w:szCs w:val="16"/>
    </w:rPr>
  </w:style>
  <w:style w:type="paragraph" w:styleId="CommentText">
    <w:name w:val="annotation text"/>
    <w:basedOn w:val="Normal"/>
    <w:link w:val="CommentTextChar"/>
    <w:rsid w:val="00030783"/>
    <w:rPr>
      <w:sz w:val="20"/>
      <w:szCs w:val="20"/>
    </w:rPr>
  </w:style>
  <w:style w:type="character" w:customStyle="1" w:styleId="CommentTextChar">
    <w:name w:val="Comment Text Char"/>
    <w:basedOn w:val="DefaultParagraphFont"/>
    <w:link w:val="CommentText"/>
    <w:rsid w:val="00030783"/>
  </w:style>
  <w:style w:type="paragraph" w:styleId="CommentSubject">
    <w:name w:val="annotation subject"/>
    <w:basedOn w:val="CommentText"/>
    <w:next w:val="CommentText"/>
    <w:link w:val="CommentSubjectChar"/>
    <w:rsid w:val="00030783"/>
    <w:rPr>
      <w:b/>
      <w:bCs/>
    </w:rPr>
  </w:style>
  <w:style w:type="character" w:customStyle="1" w:styleId="CommentSubjectChar">
    <w:name w:val="Comment Subject Char"/>
    <w:basedOn w:val="CommentTextChar"/>
    <w:link w:val="CommentSubject"/>
    <w:rsid w:val="00030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8128">
      <w:bodyDiv w:val="1"/>
      <w:marLeft w:val="0"/>
      <w:marRight w:val="0"/>
      <w:marTop w:val="0"/>
      <w:marBottom w:val="0"/>
      <w:divBdr>
        <w:top w:val="none" w:sz="0" w:space="0" w:color="auto"/>
        <w:left w:val="none" w:sz="0" w:space="0" w:color="auto"/>
        <w:bottom w:val="none" w:sz="0" w:space="0" w:color="auto"/>
        <w:right w:val="none" w:sz="0" w:space="0" w:color="auto"/>
      </w:divBdr>
    </w:div>
    <w:div w:id="298653390">
      <w:bodyDiv w:val="1"/>
      <w:marLeft w:val="0"/>
      <w:marRight w:val="0"/>
      <w:marTop w:val="0"/>
      <w:marBottom w:val="0"/>
      <w:divBdr>
        <w:top w:val="none" w:sz="0" w:space="0" w:color="auto"/>
        <w:left w:val="none" w:sz="0" w:space="0" w:color="auto"/>
        <w:bottom w:val="none" w:sz="0" w:space="0" w:color="auto"/>
        <w:right w:val="none" w:sz="0" w:space="0" w:color="auto"/>
      </w:divBdr>
    </w:div>
    <w:div w:id="411508741">
      <w:bodyDiv w:val="1"/>
      <w:marLeft w:val="0"/>
      <w:marRight w:val="0"/>
      <w:marTop w:val="0"/>
      <w:marBottom w:val="0"/>
      <w:divBdr>
        <w:top w:val="none" w:sz="0" w:space="0" w:color="auto"/>
        <w:left w:val="none" w:sz="0" w:space="0" w:color="auto"/>
        <w:bottom w:val="none" w:sz="0" w:space="0" w:color="auto"/>
        <w:right w:val="none" w:sz="0" w:space="0" w:color="auto"/>
      </w:divBdr>
    </w:div>
    <w:div w:id="414009704">
      <w:bodyDiv w:val="1"/>
      <w:marLeft w:val="0"/>
      <w:marRight w:val="0"/>
      <w:marTop w:val="0"/>
      <w:marBottom w:val="0"/>
      <w:divBdr>
        <w:top w:val="none" w:sz="0" w:space="0" w:color="auto"/>
        <w:left w:val="none" w:sz="0" w:space="0" w:color="auto"/>
        <w:bottom w:val="none" w:sz="0" w:space="0" w:color="auto"/>
        <w:right w:val="none" w:sz="0" w:space="0" w:color="auto"/>
      </w:divBdr>
    </w:div>
    <w:div w:id="549729343">
      <w:bodyDiv w:val="1"/>
      <w:marLeft w:val="0"/>
      <w:marRight w:val="0"/>
      <w:marTop w:val="0"/>
      <w:marBottom w:val="0"/>
      <w:divBdr>
        <w:top w:val="none" w:sz="0" w:space="0" w:color="auto"/>
        <w:left w:val="none" w:sz="0" w:space="0" w:color="auto"/>
        <w:bottom w:val="none" w:sz="0" w:space="0" w:color="auto"/>
        <w:right w:val="none" w:sz="0" w:space="0" w:color="auto"/>
      </w:divBdr>
    </w:div>
    <w:div w:id="559755361">
      <w:bodyDiv w:val="1"/>
      <w:marLeft w:val="0"/>
      <w:marRight w:val="0"/>
      <w:marTop w:val="0"/>
      <w:marBottom w:val="0"/>
      <w:divBdr>
        <w:top w:val="none" w:sz="0" w:space="0" w:color="auto"/>
        <w:left w:val="none" w:sz="0" w:space="0" w:color="auto"/>
        <w:bottom w:val="none" w:sz="0" w:space="0" w:color="auto"/>
        <w:right w:val="none" w:sz="0" w:space="0" w:color="auto"/>
      </w:divBdr>
    </w:div>
    <w:div w:id="602765893">
      <w:bodyDiv w:val="1"/>
      <w:marLeft w:val="0"/>
      <w:marRight w:val="0"/>
      <w:marTop w:val="0"/>
      <w:marBottom w:val="0"/>
      <w:divBdr>
        <w:top w:val="none" w:sz="0" w:space="0" w:color="auto"/>
        <w:left w:val="none" w:sz="0" w:space="0" w:color="auto"/>
        <w:bottom w:val="none" w:sz="0" w:space="0" w:color="auto"/>
        <w:right w:val="none" w:sz="0" w:space="0" w:color="auto"/>
      </w:divBdr>
    </w:div>
    <w:div w:id="744836162">
      <w:bodyDiv w:val="1"/>
      <w:marLeft w:val="0"/>
      <w:marRight w:val="0"/>
      <w:marTop w:val="0"/>
      <w:marBottom w:val="0"/>
      <w:divBdr>
        <w:top w:val="none" w:sz="0" w:space="0" w:color="auto"/>
        <w:left w:val="none" w:sz="0" w:space="0" w:color="auto"/>
        <w:bottom w:val="none" w:sz="0" w:space="0" w:color="auto"/>
        <w:right w:val="none" w:sz="0" w:space="0" w:color="auto"/>
      </w:divBdr>
    </w:div>
    <w:div w:id="844977798">
      <w:bodyDiv w:val="1"/>
      <w:marLeft w:val="0"/>
      <w:marRight w:val="0"/>
      <w:marTop w:val="0"/>
      <w:marBottom w:val="0"/>
      <w:divBdr>
        <w:top w:val="none" w:sz="0" w:space="0" w:color="auto"/>
        <w:left w:val="none" w:sz="0" w:space="0" w:color="auto"/>
        <w:bottom w:val="none" w:sz="0" w:space="0" w:color="auto"/>
        <w:right w:val="none" w:sz="0" w:space="0" w:color="auto"/>
      </w:divBdr>
    </w:div>
    <w:div w:id="1237089256">
      <w:bodyDiv w:val="1"/>
      <w:marLeft w:val="0"/>
      <w:marRight w:val="0"/>
      <w:marTop w:val="0"/>
      <w:marBottom w:val="0"/>
      <w:divBdr>
        <w:top w:val="none" w:sz="0" w:space="0" w:color="auto"/>
        <w:left w:val="none" w:sz="0" w:space="0" w:color="auto"/>
        <w:bottom w:val="none" w:sz="0" w:space="0" w:color="auto"/>
        <w:right w:val="none" w:sz="0" w:space="0" w:color="auto"/>
      </w:divBdr>
    </w:div>
    <w:div w:id="1386567412">
      <w:bodyDiv w:val="1"/>
      <w:marLeft w:val="0"/>
      <w:marRight w:val="0"/>
      <w:marTop w:val="0"/>
      <w:marBottom w:val="0"/>
      <w:divBdr>
        <w:top w:val="none" w:sz="0" w:space="0" w:color="auto"/>
        <w:left w:val="none" w:sz="0" w:space="0" w:color="auto"/>
        <w:bottom w:val="none" w:sz="0" w:space="0" w:color="auto"/>
        <w:right w:val="none" w:sz="0" w:space="0" w:color="auto"/>
      </w:divBdr>
    </w:div>
    <w:div w:id="1650792041">
      <w:bodyDiv w:val="1"/>
      <w:marLeft w:val="0"/>
      <w:marRight w:val="0"/>
      <w:marTop w:val="0"/>
      <w:marBottom w:val="0"/>
      <w:divBdr>
        <w:top w:val="none" w:sz="0" w:space="0" w:color="auto"/>
        <w:left w:val="none" w:sz="0" w:space="0" w:color="auto"/>
        <w:bottom w:val="none" w:sz="0" w:space="0" w:color="auto"/>
        <w:right w:val="none" w:sz="0" w:space="0" w:color="auto"/>
      </w:divBdr>
    </w:div>
    <w:div w:id="1796216700">
      <w:bodyDiv w:val="1"/>
      <w:marLeft w:val="0"/>
      <w:marRight w:val="0"/>
      <w:marTop w:val="0"/>
      <w:marBottom w:val="0"/>
      <w:divBdr>
        <w:top w:val="none" w:sz="0" w:space="0" w:color="auto"/>
        <w:left w:val="none" w:sz="0" w:space="0" w:color="auto"/>
        <w:bottom w:val="none" w:sz="0" w:space="0" w:color="auto"/>
        <w:right w:val="none" w:sz="0" w:space="0" w:color="auto"/>
      </w:divBdr>
    </w:div>
    <w:div w:id="1828746240">
      <w:bodyDiv w:val="1"/>
      <w:marLeft w:val="0"/>
      <w:marRight w:val="0"/>
      <w:marTop w:val="0"/>
      <w:marBottom w:val="0"/>
      <w:divBdr>
        <w:top w:val="none" w:sz="0" w:space="0" w:color="auto"/>
        <w:left w:val="none" w:sz="0" w:space="0" w:color="auto"/>
        <w:bottom w:val="none" w:sz="0" w:space="0" w:color="auto"/>
        <w:right w:val="none" w:sz="0" w:space="0" w:color="auto"/>
      </w:divBdr>
    </w:div>
    <w:div w:id="1965692616">
      <w:bodyDiv w:val="1"/>
      <w:marLeft w:val="0"/>
      <w:marRight w:val="0"/>
      <w:marTop w:val="0"/>
      <w:marBottom w:val="0"/>
      <w:divBdr>
        <w:top w:val="none" w:sz="0" w:space="0" w:color="auto"/>
        <w:left w:val="none" w:sz="0" w:space="0" w:color="auto"/>
        <w:bottom w:val="none" w:sz="0" w:space="0" w:color="auto"/>
        <w:right w:val="none" w:sz="0" w:space="0" w:color="auto"/>
      </w:divBdr>
    </w:div>
    <w:div w:id="21312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5AC0-CF8E-4595-BFFD-E09178C0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373</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Program Development – CWM Wbsite</vt:lpstr>
    </vt:vector>
  </TitlesOfParts>
  <Company>UMASS Medical School</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Development – CWM Wbsite</dc:title>
  <dc:creator>Al Cohen</dc:creator>
  <cp:lastModifiedBy>Mobilio, Michael</cp:lastModifiedBy>
  <cp:revision>3</cp:revision>
  <cp:lastPrinted>2014-11-03T19:33:00Z</cp:lastPrinted>
  <dcterms:created xsi:type="dcterms:W3CDTF">2016-01-27T16:30:00Z</dcterms:created>
  <dcterms:modified xsi:type="dcterms:W3CDTF">2016-02-01T18:56:00Z</dcterms:modified>
</cp:coreProperties>
</file>