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9DC0B" w14:textId="0B0181F6" w:rsidR="00410006" w:rsidRPr="00C82B89" w:rsidRDefault="008B3ABC" w:rsidP="008B3ABC">
      <w:pPr>
        <w:jc w:val="center"/>
        <w:rPr>
          <w:rFonts w:asciiTheme="minorHAnsi" w:hAnsiTheme="minorHAnsi" w:cs="Times New Roman"/>
          <w:b/>
          <w:bCs/>
          <w:sz w:val="20"/>
        </w:rPr>
      </w:pPr>
      <w:r w:rsidRPr="00C82B89">
        <w:rPr>
          <w:rFonts w:asciiTheme="minorHAnsi" w:hAnsiTheme="minorHAnsi" w:cs="Times New Roman"/>
          <w:b/>
          <w:bCs/>
          <w:noProof/>
          <w:sz w:val="20"/>
        </w:rPr>
        <w:drawing>
          <wp:inline distT="0" distB="0" distL="0" distR="0" wp14:anchorId="53E35FD5" wp14:editId="54E04153">
            <wp:extent cx="2449513" cy="939800"/>
            <wp:effectExtent l="0" t="0" r="8255" b="0"/>
            <wp:docPr id="9221" name="Picture 6" descr="CTC new logo_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6" descr="CTC new logo_placehol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9513"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05B83BD" w14:textId="77777777" w:rsidR="00410006" w:rsidRPr="00C82B89" w:rsidRDefault="00410006" w:rsidP="00410006">
      <w:pPr>
        <w:pBdr>
          <w:bottom w:val="single" w:sz="6" w:space="1" w:color="auto"/>
        </w:pBdr>
        <w:jc w:val="center"/>
        <w:rPr>
          <w:rFonts w:asciiTheme="minorHAnsi" w:hAnsiTheme="minorHAnsi" w:cs="Times New Roman"/>
          <w:b/>
          <w:szCs w:val="24"/>
        </w:rPr>
      </w:pPr>
    </w:p>
    <w:p w14:paraId="61D9B928" w14:textId="77777777" w:rsidR="00410006" w:rsidRPr="00C82B89" w:rsidRDefault="00410006" w:rsidP="00C82B89">
      <w:pPr>
        <w:contextualSpacing/>
        <w:jc w:val="center"/>
        <w:rPr>
          <w:rFonts w:asciiTheme="minorHAnsi" w:hAnsiTheme="minorHAnsi" w:cs="Times New Roman"/>
          <w:b/>
          <w:bCs/>
          <w:szCs w:val="24"/>
        </w:rPr>
      </w:pPr>
    </w:p>
    <w:p w14:paraId="78A12904" w14:textId="5F584635" w:rsidR="00410006" w:rsidRPr="00C82B89" w:rsidRDefault="0037313F" w:rsidP="00C82B89">
      <w:pPr>
        <w:contextualSpacing/>
        <w:jc w:val="center"/>
        <w:rPr>
          <w:rFonts w:asciiTheme="minorHAnsi" w:hAnsiTheme="minorHAnsi" w:cs="Times New Roman"/>
          <w:b/>
          <w:bCs/>
          <w:sz w:val="24"/>
          <w:szCs w:val="24"/>
        </w:rPr>
      </w:pPr>
      <w:r w:rsidRPr="00C82B89">
        <w:rPr>
          <w:rFonts w:asciiTheme="minorHAnsi" w:hAnsiTheme="minorHAnsi" w:cs="Times New Roman"/>
          <w:b/>
          <w:bCs/>
          <w:sz w:val="24"/>
          <w:szCs w:val="24"/>
        </w:rPr>
        <w:t>Care Coordination Training and Sharing Day</w:t>
      </w:r>
    </w:p>
    <w:p w14:paraId="3B86D132" w14:textId="77777777" w:rsidR="00410006" w:rsidRPr="00C82B89" w:rsidRDefault="00410006" w:rsidP="00C82B89">
      <w:pPr>
        <w:tabs>
          <w:tab w:val="left" w:pos="2855"/>
          <w:tab w:val="center" w:pos="4824"/>
        </w:tabs>
        <w:contextualSpacing/>
        <w:rPr>
          <w:rFonts w:asciiTheme="minorHAnsi" w:hAnsiTheme="minorHAnsi" w:cs="Times New Roman"/>
          <w:b/>
          <w:bCs/>
          <w:sz w:val="24"/>
          <w:szCs w:val="24"/>
        </w:rPr>
      </w:pPr>
      <w:r w:rsidRPr="00C82B89">
        <w:rPr>
          <w:rFonts w:asciiTheme="minorHAnsi" w:hAnsiTheme="minorHAnsi" w:cs="Times New Roman"/>
          <w:b/>
          <w:bCs/>
          <w:sz w:val="24"/>
          <w:szCs w:val="24"/>
        </w:rPr>
        <w:tab/>
      </w:r>
      <w:r w:rsidRPr="00C82B89">
        <w:rPr>
          <w:rFonts w:asciiTheme="minorHAnsi" w:hAnsiTheme="minorHAnsi" w:cs="Times New Roman"/>
          <w:b/>
          <w:bCs/>
          <w:sz w:val="24"/>
          <w:szCs w:val="24"/>
        </w:rPr>
        <w:tab/>
        <w:t>AGENDA</w:t>
      </w:r>
    </w:p>
    <w:p w14:paraId="3EE87998" w14:textId="77777777" w:rsidR="00FA470B" w:rsidRPr="00C82B89" w:rsidRDefault="00FA470B" w:rsidP="00C82B89">
      <w:pPr>
        <w:tabs>
          <w:tab w:val="left" w:pos="2855"/>
          <w:tab w:val="center" w:pos="4824"/>
        </w:tabs>
        <w:contextualSpacing/>
        <w:rPr>
          <w:rFonts w:asciiTheme="minorHAnsi" w:hAnsiTheme="minorHAnsi" w:cs="Times New Roman"/>
          <w:b/>
          <w:bCs/>
          <w:sz w:val="24"/>
          <w:szCs w:val="24"/>
        </w:rPr>
      </w:pPr>
    </w:p>
    <w:p w14:paraId="751843A8" w14:textId="77777777" w:rsidR="00FA470B" w:rsidRPr="00C82B89" w:rsidRDefault="00FA470B" w:rsidP="00C82B89">
      <w:pPr>
        <w:contextualSpacing/>
        <w:jc w:val="center"/>
        <w:rPr>
          <w:rFonts w:asciiTheme="minorHAnsi" w:hAnsiTheme="minorHAnsi" w:cs="Times New Roman"/>
          <w:b/>
          <w:bCs/>
          <w:sz w:val="24"/>
          <w:szCs w:val="24"/>
        </w:rPr>
      </w:pPr>
      <w:r w:rsidRPr="00C82B89">
        <w:rPr>
          <w:rFonts w:asciiTheme="minorHAnsi" w:hAnsiTheme="minorHAnsi" w:cs="Times New Roman"/>
          <w:b/>
          <w:bCs/>
          <w:sz w:val="24"/>
          <w:szCs w:val="24"/>
        </w:rPr>
        <w:t>February 24, 2016</w:t>
      </w:r>
    </w:p>
    <w:p w14:paraId="3E143126" w14:textId="77777777" w:rsidR="00410006" w:rsidRPr="00C82B89" w:rsidRDefault="00410006" w:rsidP="00C82B89">
      <w:pPr>
        <w:tabs>
          <w:tab w:val="left" w:pos="2855"/>
          <w:tab w:val="center" w:pos="4824"/>
        </w:tabs>
        <w:contextualSpacing/>
        <w:rPr>
          <w:rFonts w:asciiTheme="minorHAnsi" w:hAnsiTheme="minorHAnsi" w:cs="Times New Roman"/>
          <w:b/>
          <w:bCs/>
          <w:sz w:val="24"/>
          <w:szCs w:val="24"/>
        </w:rPr>
      </w:pPr>
    </w:p>
    <w:p w14:paraId="0218E6DE" w14:textId="24F1417D" w:rsidR="0037313F" w:rsidRPr="00C82B89" w:rsidRDefault="00FA470B" w:rsidP="00C82B89">
      <w:pPr>
        <w:tabs>
          <w:tab w:val="left" w:pos="2855"/>
          <w:tab w:val="center" w:pos="4824"/>
        </w:tabs>
        <w:contextualSpacing/>
        <w:jc w:val="center"/>
        <w:rPr>
          <w:rFonts w:asciiTheme="minorHAnsi" w:hAnsiTheme="minorHAnsi" w:cs="Times New Roman"/>
          <w:b/>
          <w:bCs/>
          <w:sz w:val="24"/>
          <w:szCs w:val="24"/>
        </w:rPr>
      </w:pPr>
      <w:r w:rsidRPr="00C82B89">
        <w:rPr>
          <w:rFonts w:asciiTheme="minorHAnsi" w:hAnsiTheme="minorHAnsi" w:cs="Times New Roman"/>
          <w:b/>
          <w:bCs/>
          <w:sz w:val="24"/>
          <w:szCs w:val="24"/>
        </w:rPr>
        <w:t xml:space="preserve">At the </w:t>
      </w:r>
      <w:r w:rsidR="0037313F" w:rsidRPr="00C82B89">
        <w:rPr>
          <w:rFonts w:asciiTheme="minorHAnsi" w:hAnsiTheme="minorHAnsi" w:cs="Times New Roman"/>
          <w:b/>
          <w:bCs/>
          <w:sz w:val="24"/>
          <w:szCs w:val="24"/>
        </w:rPr>
        <w:t>Shriner’s Imperial Room</w:t>
      </w:r>
    </w:p>
    <w:p w14:paraId="2D05F7DF" w14:textId="5D9282D9" w:rsidR="0037313F" w:rsidRPr="00C82B89" w:rsidRDefault="0037313F" w:rsidP="00C82B89">
      <w:pPr>
        <w:tabs>
          <w:tab w:val="left" w:pos="2855"/>
          <w:tab w:val="center" w:pos="4824"/>
        </w:tabs>
        <w:contextualSpacing/>
        <w:jc w:val="center"/>
        <w:rPr>
          <w:rFonts w:asciiTheme="minorHAnsi" w:hAnsiTheme="minorHAnsi" w:cs="Times New Roman"/>
          <w:b/>
          <w:bCs/>
          <w:sz w:val="24"/>
          <w:szCs w:val="24"/>
        </w:rPr>
      </w:pPr>
      <w:r w:rsidRPr="00C82B89">
        <w:rPr>
          <w:rFonts w:asciiTheme="minorHAnsi" w:hAnsiTheme="minorHAnsi" w:cs="Times New Roman"/>
          <w:b/>
          <w:bCs/>
          <w:sz w:val="24"/>
          <w:szCs w:val="24"/>
        </w:rPr>
        <w:t xml:space="preserve">1 Rhodes Pl, </w:t>
      </w:r>
      <w:r w:rsidR="00975BA7" w:rsidRPr="00C82B89">
        <w:rPr>
          <w:rFonts w:asciiTheme="minorHAnsi" w:hAnsiTheme="minorHAnsi" w:cs="Times New Roman"/>
          <w:b/>
          <w:bCs/>
          <w:sz w:val="24"/>
          <w:szCs w:val="24"/>
        </w:rPr>
        <w:t>Cranston</w:t>
      </w:r>
      <w:r w:rsidRPr="00C82B89">
        <w:rPr>
          <w:rFonts w:asciiTheme="minorHAnsi" w:hAnsiTheme="minorHAnsi" w:cs="Times New Roman"/>
          <w:b/>
          <w:bCs/>
          <w:sz w:val="24"/>
          <w:szCs w:val="24"/>
        </w:rPr>
        <w:t xml:space="preserve">, RI 02905 </w:t>
      </w:r>
    </w:p>
    <w:p w14:paraId="52C51ABB" w14:textId="77777777" w:rsidR="00410006" w:rsidRPr="00C82B89" w:rsidRDefault="00410006" w:rsidP="00410006">
      <w:pPr>
        <w:rPr>
          <w:rFonts w:asciiTheme="minorHAnsi" w:eastAsia="Times New Roman" w:hAnsiTheme="minorHAnsi" w:cs="Times New Roman"/>
          <w:b/>
          <w:szCs w:val="24"/>
        </w:rPr>
      </w:pPr>
    </w:p>
    <w:tbl>
      <w:tblPr>
        <w:tblpPr w:leftFromText="180" w:rightFromText="180" w:vertAnchor="text" w:horzAnchor="margin" w:tblpXSpec="center" w:tblpY="149"/>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213"/>
      </w:tblGrid>
      <w:tr w:rsidR="00410006" w:rsidRPr="00C82B89" w14:paraId="4D73CAA3" w14:textId="77777777" w:rsidTr="0041322B">
        <w:tc>
          <w:tcPr>
            <w:tcW w:w="2155" w:type="dxa"/>
            <w:vAlign w:val="center"/>
          </w:tcPr>
          <w:p w14:paraId="77E0725C" w14:textId="2C505989" w:rsidR="00410006" w:rsidRPr="00C82B89" w:rsidRDefault="0037313F" w:rsidP="0041322B">
            <w:pPr>
              <w:jc w:val="center"/>
              <w:rPr>
                <w:rFonts w:asciiTheme="minorHAnsi" w:eastAsia="Times New Roman" w:hAnsiTheme="minorHAnsi" w:cs="Times New Roman"/>
                <w:b/>
                <w:bCs/>
                <w:i/>
              </w:rPr>
            </w:pPr>
            <w:r w:rsidRPr="00C82B89">
              <w:rPr>
                <w:rFonts w:asciiTheme="minorHAnsi" w:eastAsia="Times New Roman" w:hAnsiTheme="minorHAnsi" w:cs="Times New Roman"/>
                <w:b/>
                <w:bCs/>
                <w:i/>
              </w:rPr>
              <w:t>7</w:t>
            </w:r>
            <w:r w:rsidR="00BA066E" w:rsidRPr="00C82B89">
              <w:rPr>
                <w:rFonts w:asciiTheme="minorHAnsi" w:eastAsia="Times New Roman" w:hAnsiTheme="minorHAnsi" w:cs="Times New Roman"/>
                <w:b/>
                <w:bCs/>
                <w:i/>
              </w:rPr>
              <w:t>:30-7:55</w:t>
            </w:r>
            <w:r w:rsidRPr="00C82B89">
              <w:rPr>
                <w:rFonts w:asciiTheme="minorHAnsi" w:eastAsia="Times New Roman" w:hAnsiTheme="minorHAnsi" w:cs="Times New Roman"/>
                <w:b/>
                <w:bCs/>
                <w:i/>
              </w:rPr>
              <w:t>am</w:t>
            </w:r>
          </w:p>
          <w:p w14:paraId="789032DF" w14:textId="77777777" w:rsidR="00410006" w:rsidRPr="00C82B89" w:rsidRDefault="00410006" w:rsidP="0041322B">
            <w:pPr>
              <w:jc w:val="center"/>
              <w:rPr>
                <w:rFonts w:asciiTheme="minorHAnsi" w:eastAsia="Times New Roman" w:hAnsiTheme="minorHAnsi" w:cs="Times New Roman"/>
                <w:b/>
                <w:bCs/>
                <w:i/>
              </w:rPr>
            </w:pPr>
          </w:p>
        </w:tc>
        <w:tc>
          <w:tcPr>
            <w:tcW w:w="8213" w:type="dxa"/>
          </w:tcPr>
          <w:p w14:paraId="33816576" w14:textId="76A12C9E" w:rsidR="00410006" w:rsidRPr="00C82B89" w:rsidRDefault="0037313F" w:rsidP="0037313F">
            <w:pPr>
              <w:rPr>
                <w:rFonts w:asciiTheme="minorHAnsi" w:hAnsiTheme="minorHAnsi" w:cs="Times New Roman"/>
                <w:b/>
                <w:i/>
              </w:rPr>
            </w:pPr>
            <w:r w:rsidRPr="00C82B89">
              <w:rPr>
                <w:rFonts w:asciiTheme="minorHAnsi" w:hAnsiTheme="minorHAnsi" w:cs="Times New Roman"/>
                <w:b/>
                <w:i/>
              </w:rPr>
              <w:t>Registration and Breakfast</w:t>
            </w:r>
          </w:p>
          <w:p w14:paraId="061E24BB" w14:textId="77777777" w:rsidR="00410006" w:rsidRPr="00C82B89" w:rsidRDefault="00410006" w:rsidP="00B706EE">
            <w:pPr>
              <w:pStyle w:val="ListParagraph"/>
              <w:rPr>
                <w:rFonts w:asciiTheme="minorHAnsi" w:eastAsia="Times New Roman" w:hAnsiTheme="minorHAnsi" w:cs="Times New Roman"/>
                <w:sz w:val="20"/>
              </w:rPr>
            </w:pPr>
          </w:p>
        </w:tc>
      </w:tr>
      <w:tr w:rsidR="00410006" w:rsidRPr="00C82B89" w14:paraId="3749FB66" w14:textId="77777777" w:rsidTr="0037313F">
        <w:trPr>
          <w:trHeight w:val="1187"/>
        </w:trPr>
        <w:tc>
          <w:tcPr>
            <w:tcW w:w="2155" w:type="dxa"/>
            <w:vAlign w:val="center"/>
          </w:tcPr>
          <w:p w14:paraId="6E31AB99" w14:textId="52BF2B5A" w:rsidR="00410006" w:rsidRPr="00C82B89" w:rsidRDefault="00C35ED9" w:rsidP="0041322B">
            <w:pPr>
              <w:jc w:val="center"/>
              <w:rPr>
                <w:rFonts w:asciiTheme="minorHAnsi" w:hAnsiTheme="minorHAnsi" w:cs="Times New Roman"/>
                <w:b/>
                <w:i/>
              </w:rPr>
            </w:pPr>
            <w:r w:rsidRPr="00C82B89">
              <w:rPr>
                <w:rFonts w:asciiTheme="minorHAnsi" w:hAnsiTheme="minorHAnsi" w:cs="Times New Roman"/>
                <w:b/>
                <w:i/>
              </w:rPr>
              <w:t>7:55-8:10</w:t>
            </w:r>
            <w:r w:rsidR="0037313F" w:rsidRPr="00C82B89">
              <w:rPr>
                <w:rFonts w:asciiTheme="minorHAnsi" w:hAnsiTheme="minorHAnsi" w:cs="Times New Roman"/>
                <w:b/>
                <w:i/>
              </w:rPr>
              <w:t>am</w:t>
            </w:r>
          </w:p>
          <w:p w14:paraId="02910B5D" w14:textId="77777777" w:rsidR="00410006" w:rsidRPr="00C82B89" w:rsidRDefault="00410006" w:rsidP="0041322B">
            <w:pPr>
              <w:jc w:val="center"/>
              <w:rPr>
                <w:rFonts w:asciiTheme="minorHAnsi" w:hAnsiTheme="minorHAnsi" w:cs="Times New Roman"/>
                <w:b/>
                <w:i/>
              </w:rPr>
            </w:pPr>
          </w:p>
        </w:tc>
        <w:tc>
          <w:tcPr>
            <w:tcW w:w="8213" w:type="dxa"/>
          </w:tcPr>
          <w:p w14:paraId="5B806C5F" w14:textId="49174D70" w:rsidR="00410006" w:rsidRPr="00C82B89" w:rsidRDefault="0037313F" w:rsidP="0037313F">
            <w:pPr>
              <w:rPr>
                <w:rFonts w:asciiTheme="minorHAnsi" w:hAnsiTheme="minorHAnsi" w:cs="Times New Roman"/>
                <w:b/>
                <w:bCs/>
              </w:rPr>
            </w:pPr>
            <w:r w:rsidRPr="00C82B89">
              <w:rPr>
                <w:rFonts w:asciiTheme="minorHAnsi" w:hAnsiTheme="minorHAnsi" w:cs="Times New Roman"/>
                <w:b/>
                <w:bCs/>
              </w:rPr>
              <w:t>Welcome and Introductions</w:t>
            </w:r>
          </w:p>
          <w:p w14:paraId="493F57B5" w14:textId="3F27C8AA" w:rsidR="0037313F" w:rsidRPr="00C82B89" w:rsidRDefault="0037313F" w:rsidP="0037313F">
            <w:pPr>
              <w:rPr>
                <w:rFonts w:asciiTheme="minorHAnsi" w:hAnsiTheme="minorHAnsi" w:cs="Times New Roman"/>
                <w:bCs/>
                <w:sz w:val="20"/>
              </w:rPr>
            </w:pPr>
            <w:r w:rsidRPr="00C82B89">
              <w:rPr>
                <w:rFonts w:asciiTheme="minorHAnsi" w:hAnsiTheme="minorHAnsi" w:cs="Times New Roman"/>
                <w:bCs/>
                <w:sz w:val="20"/>
              </w:rPr>
              <w:t>Presenter</w:t>
            </w:r>
            <w:r w:rsidR="00C35ED9" w:rsidRPr="00C82B89">
              <w:rPr>
                <w:rFonts w:asciiTheme="minorHAnsi" w:hAnsiTheme="minorHAnsi" w:cs="Times New Roman"/>
                <w:bCs/>
                <w:sz w:val="20"/>
              </w:rPr>
              <w:t>s</w:t>
            </w:r>
            <w:r w:rsidRPr="00C82B89">
              <w:rPr>
                <w:rFonts w:asciiTheme="minorHAnsi" w:hAnsiTheme="minorHAnsi" w:cs="Times New Roman"/>
                <w:bCs/>
                <w:sz w:val="20"/>
              </w:rPr>
              <w:t>:</w:t>
            </w:r>
          </w:p>
          <w:p w14:paraId="2F648AA6" w14:textId="1F140A9E" w:rsidR="00C35ED9" w:rsidRPr="00C82B89" w:rsidRDefault="00975BA7" w:rsidP="00C35ED9">
            <w:pPr>
              <w:pStyle w:val="ListParagraph"/>
              <w:numPr>
                <w:ilvl w:val="0"/>
                <w:numId w:val="2"/>
              </w:numPr>
              <w:rPr>
                <w:rFonts w:asciiTheme="minorHAnsi" w:hAnsiTheme="minorHAnsi" w:cs="Times New Roman"/>
                <w:bCs/>
                <w:sz w:val="20"/>
              </w:rPr>
            </w:pPr>
            <w:r w:rsidRPr="00C82B89">
              <w:rPr>
                <w:rFonts w:asciiTheme="minorHAnsi" w:hAnsiTheme="minorHAnsi" w:cs="Times New Roman"/>
                <w:bCs/>
                <w:sz w:val="20"/>
              </w:rPr>
              <w:t>Brenda DuHamel,</w:t>
            </w:r>
            <w:r w:rsidR="002D7E77" w:rsidRPr="00C82B89">
              <w:rPr>
                <w:rFonts w:asciiTheme="minorHAnsi" w:hAnsiTheme="minorHAnsi" w:cs="Times New Roman"/>
                <w:bCs/>
                <w:sz w:val="20"/>
              </w:rPr>
              <w:t xml:space="preserve"> MA,</w:t>
            </w:r>
            <w:r w:rsidR="00C35ED9" w:rsidRPr="00C82B89">
              <w:rPr>
                <w:rFonts w:asciiTheme="minorHAnsi" w:hAnsiTheme="minorHAnsi" w:cs="Times New Roman"/>
                <w:bCs/>
                <w:sz w:val="20"/>
              </w:rPr>
              <w:t xml:space="preserve"> Executive Office of Health and Human Services</w:t>
            </w:r>
          </w:p>
          <w:p w14:paraId="5CB98951" w14:textId="2DEE03C9" w:rsidR="0037313F" w:rsidRPr="00C82B89" w:rsidRDefault="000C7944" w:rsidP="0037313F">
            <w:pPr>
              <w:pStyle w:val="ListParagraph"/>
              <w:numPr>
                <w:ilvl w:val="0"/>
                <w:numId w:val="2"/>
              </w:numPr>
              <w:rPr>
                <w:rFonts w:asciiTheme="minorHAnsi" w:hAnsiTheme="minorHAnsi" w:cs="Times New Roman"/>
                <w:bCs/>
                <w:sz w:val="20"/>
              </w:rPr>
            </w:pPr>
            <w:r w:rsidRPr="00C82B89">
              <w:rPr>
                <w:rFonts w:asciiTheme="minorHAnsi" w:hAnsiTheme="minorHAnsi" w:cs="Times New Roman"/>
                <w:sz w:val="20"/>
              </w:rPr>
              <w:t>Pano Yeracaris,</w:t>
            </w:r>
            <w:r w:rsidR="002D7E77" w:rsidRPr="00C82B89">
              <w:rPr>
                <w:rFonts w:asciiTheme="minorHAnsi" w:hAnsiTheme="minorHAnsi" w:cs="Times New Roman"/>
                <w:sz w:val="20"/>
              </w:rPr>
              <w:t xml:space="preserve"> MD, MPH,</w:t>
            </w:r>
            <w:r w:rsidRPr="00C82B89">
              <w:rPr>
                <w:rFonts w:asciiTheme="minorHAnsi" w:hAnsiTheme="minorHAnsi" w:cs="Times New Roman"/>
                <w:sz w:val="20"/>
              </w:rPr>
              <w:t xml:space="preserve"> Care Transformation Collaborative</w:t>
            </w:r>
          </w:p>
          <w:p w14:paraId="68CA6322" w14:textId="77777777" w:rsidR="00410006" w:rsidRPr="00C82B89" w:rsidRDefault="00410006" w:rsidP="0041322B">
            <w:pPr>
              <w:rPr>
                <w:rFonts w:asciiTheme="minorHAnsi" w:hAnsiTheme="minorHAnsi" w:cs="Times New Roman"/>
                <w:b/>
                <w:sz w:val="20"/>
              </w:rPr>
            </w:pPr>
          </w:p>
        </w:tc>
      </w:tr>
      <w:tr w:rsidR="00410006" w:rsidRPr="00C82B89" w14:paraId="54F587C5" w14:textId="77777777" w:rsidTr="0041322B">
        <w:trPr>
          <w:trHeight w:val="560"/>
        </w:trPr>
        <w:tc>
          <w:tcPr>
            <w:tcW w:w="2155" w:type="dxa"/>
            <w:vAlign w:val="center"/>
          </w:tcPr>
          <w:p w14:paraId="56107B8E" w14:textId="6F1F772A" w:rsidR="00410006" w:rsidRPr="00C82B89" w:rsidRDefault="00E1179F" w:rsidP="003C63CF">
            <w:pPr>
              <w:jc w:val="center"/>
              <w:rPr>
                <w:rFonts w:asciiTheme="minorHAnsi" w:hAnsiTheme="minorHAnsi" w:cs="Times New Roman"/>
                <w:b/>
                <w:bCs/>
                <w:i/>
              </w:rPr>
            </w:pPr>
            <w:r w:rsidRPr="00C82B89">
              <w:rPr>
                <w:rFonts w:asciiTheme="minorHAnsi" w:hAnsiTheme="minorHAnsi" w:cs="Times New Roman"/>
                <w:b/>
                <w:bCs/>
                <w:i/>
              </w:rPr>
              <w:t>8:10</w:t>
            </w:r>
            <w:r w:rsidR="0037313F" w:rsidRPr="00C82B89">
              <w:rPr>
                <w:rFonts w:asciiTheme="minorHAnsi" w:hAnsiTheme="minorHAnsi" w:cs="Times New Roman"/>
                <w:b/>
                <w:bCs/>
                <w:i/>
              </w:rPr>
              <w:t>-9:35</w:t>
            </w:r>
            <w:r w:rsidR="00C0598E" w:rsidRPr="00C82B89">
              <w:rPr>
                <w:rFonts w:asciiTheme="minorHAnsi" w:hAnsiTheme="minorHAnsi" w:cs="Times New Roman"/>
                <w:b/>
                <w:bCs/>
                <w:i/>
              </w:rPr>
              <w:t>am</w:t>
            </w:r>
          </w:p>
        </w:tc>
        <w:tc>
          <w:tcPr>
            <w:tcW w:w="8213" w:type="dxa"/>
          </w:tcPr>
          <w:p w14:paraId="12C38C84" w14:textId="77777777" w:rsidR="00C35ED9" w:rsidRPr="00C82B89" w:rsidRDefault="00C35ED9" w:rsidP="00C35ED9">
            <w:pPr>
              <w:rPr>
                <w:rFonts w:asciiTheme="minorHAnsi" w:hAnsiTheme="minorHAnsi" w:cs="Times New Roman"/>
                <w:b/>
                <w:bCs/>
              </w:rPr>
            </w:pPr>
            <w:r w:rsidRPr="00C82B89">
              <w:rPr>
                <w:rFonts w:asciiTheme="minorHAnsi" w:hAnsiTheme="minorHAnsi" w:cs="Times New Roman"/>
                <w:b/>
                <w:bCs/>
              </w:rPr>
              <w:t>Building Patient/Family Centered Care Coordination Through Ongoing Delivery System Design (Module 1)</w:t>
            </w:r>
          </w:p>
          <w:p w14:paraId="72F26E81" w14:textId="77777777" w:rsidR="00C35ED9" w:rsidRPr="00C82B89" w:rsidRDefault="00C35ED9" w:rsidP="00C35ED9">
            <w:pPr>
              <w:rPr>
                <w:rFonts w:asciiTheme="minorHAnsi" w:hAnsiTheme="minorHAnsi" w:cs="Times New Roman"/>
                <w:bCs/>
                <w:sz w:val="20"/>
              </w:rPr>
            </w:pPr>
          </w:p>
          <w:p w14:paraId="598640CD" w14:textId="6652558E" w:rsidR="00C35ED9" w:rsidRPr="00C82B89" w:rsidRDefault="00C35ED9" w:rsidP="00C35ED9">
            <w:pPr>
              <w:rPr>
                <w:rFonts w:asciiTheme="minorHAnsi" w:hAnsiTheme="minorHAnsi" w:cs="Times New Roman"/>
                <w:bCs/>
                <w:sz w:val="20"/>
              </w:rPr>
            </w:pPr>
            <w:r w:rsidRPr="00C82B89">
              <w:rPr>
                <w:rFonts w:asciiTheme="minorHAnsi" w:hAnsiTheme="minorHAnsi" w:cs="Times New Roman"/>
                <w:bCs/>
                <w:sz w:val="20"/>
              </w:rPr>
              <w:t>In this session participants will first hear from two state experts on the expectations of care coordination in the context of the overall delivery system and the key components of a high performing pediatric care coordination model. Next, two PCMH-Kids practice experts will lead the group in identifying how care coordination works at their site. Participants will also hear about key strategies for bringing information learned in today’s event back to their site and incorporating into a team-based model of care. Participants will develop</w:t>
            </w:r>
            <w:r w:rsidR="002D7E77" w:rsidRPr="00C82B89">
              <w:rPr>
                <w:rFonts w:asciiTheme="minorHAnsi" w:hAnsiTheme="minorHAnsi" w:cs="Times New Roman"/>
                <w:bCs/>
                <w:sz w:val="20"/>
              </w:rPr>
              <w:t xml:space="preserve"> a</w:t>
            </w:r>
            <w:r w:rsidRPr="00C82B89">
              <w:rPr>
                <w:rFonts w:asciiTheme="minorHAnsi" w:hAnsiTheme="minorHAnsi" w:cs="Times New Roman"/>
                <w:bCs/>
                <w:sz w:val="20"/>
              </w:rPr>
              <w:t xml:space="preserve"> take-home action plan for next steps in improving collaboration and teamwork in the site.  </w:t>
            </w:r>
          </w:p>
          <w:p w14:paraId="4B1A644D" w14:textId="77777777" w:rsidR="00441CC2" w:rsidRPr="00C82B89" w:rsidRDefault="00441CC2" w:rsidP="00962B00">
            <w:pPr>
              <w:rPr>
                <w:rFonts w:asciiTheme="minorHAnsi" w:hAnsiTheme="minorHAnsi" w:cs="Times New Roman"/>
                <w:bCs/>
                <w:sz w:val="20"/>
              </w:rPr>
            </w:pPr>
          </w:p>
          <w:p w14:paraId="6BC7F3A1" w14:textId="4E10E9AB" w:rsidR="0008196F" w:rsidRPr="00C82B89" w:rsidRDefault="00410006" w:rsidP="00962B00">
            <w:pPr>
              <w:rPr>
                <w:rFonts w:asciiTheme="minorHAnsi" w:hAnsiTheme="minorHAnsi" w:cs="Times New Roman"/>
                <w:bCs/>
                <w:sz w:val="20"/>
              </w:rPr>
            </w:pPr>
            <w:r w:rsidRPr="00C82B89">
              <w:rPr>
                <w:rFonts w:asciiTheme="minorHAnsi" w:hAnsiTheme="minorHAnsi" w:cs="Times New Roman"/>
                <w:bCs/>
                <w:sz w:val="20"/>
              </w:rPr>
              <w:t>Presenter</w:t>
            </w:r>
            <w:r w:rsidR="006C72D9" w:rsidRPr="00C82B89">
              <w:rPr>
                <w:rFonts w:asciiTheme="minorHAnsi" w:hAnsiTheme="minorHAnsi" w:cs="Times New Roman"/>
                <w:bCs/>
                <w:sz w:val="20"/>
              </w:rPr>
              <w:t>s</w:t>
            </w:r>
            <w:r w:rsidRPr="00C82B89">
              <w:rPr>
                <w:rFonts w:asciiTheme="minorHAnsi" w:hAnsiTheme="minorHAnsi" w:cs="Times New Roman"/>
                <w:bCs/>
                <w:sz w:val="20"/>
              </w:rPr>
              <w:t>:</w:t>
            </w:r>
          </w:p>
          <w:p w14:paraId="1707BFE8" w14:textId="2472E5DC" w:rsidR="00C35ED9" w:rsidRPr="00C82B89" w:rsidRDefault="00C35ED9" w:rsidP="00C35ED9">
            <w:pPr>
              <w:pStyle w:val="ListParagraph"/>
              <w:numPr>
                <w:ilvl w:val="0"/>
                <w:numId w:val="4"/>
              </w:numPr>
              <w:rPr>
                <w:rFonts w:asciiTheme="minorHAnsi" w:hAnsiTheme="minorHAnsi" w:cs="Times New Roman"/>
                <w:bCs/>
                <w:sz w:val="20"/>
              </w:rPr>
            </w:pPr>
            <w:r w:rsidRPr="00C82B89">
              <w:rPr>
                <w:rFonts w:asciiTheme="minorHAnsi" w:hAnsiTheme="minorHAnsi" w:cs="Times New Roman"/>
                <w:sz w:val="20"/>
              </w:rPr>
              <w:t xml:space="preserve">Hannah Hakim, </w:t>
            </w:r>
            <w:r w:rsidR="00975BA7" w:rsidRPr="00C82B89">
              <w:rPr>
                <w:rFonts w:asciiTheme="minorHAnsi" w:hAnsiTheme="minorHAnsi" w:cs="Times New Roman"/>
                <w:bCs/>
                <w:sz w:val="20"/>
              </w:rPr>
              <w:t>Executive Office of Health and Human Services</w:t>
            </w:r>
          </w:p>
          <w:p w14:paraId="1F59DECE" w14:textId="0F6FFA51" w:rsidR="00C35ED9" w:rsidRPr="00C82B89" w:rsidRDefault="00C35ED9" w:rsidP="00C35ED9">
            <w:pPr>
              <w:pStyle w:val="ListParagraph"/>
              <w:numPr>
                <w:ilvl w:val="0"/>
                <w:numId w:val="4"/>
              </w:numPr>
              <w:rPr>
                <w:rFonts w:asciiTheme="minorHAnsi" w:hAnsiTheme="minorHAnsi" w:cs="Times New Roman"/>
                <w:bCs/>
                <w:sz w:val="20"/>
              </w:rPr>
            </w:pPr>
            <w:r w:rsidRPr="00C82B89">
              <w:rPr>
                <w:rFonts w:asciiTheme="minorHAnsi" w:hAnsiTheme="minorHAnsi" w:cs="Times New Roman"/>
                <w:sz w:val="20"/>
              </w:rPr>
              <w:t xml:space="preserve">Deborah Garneau, </w:t>
            </w:r>
            <w:r w:rsidR="00975BA7" w:rsidRPr="00C82B89">
              <w:rPr>
                <w:rFonts w:asciiTheme="minorHAnsi" w:hAnsiTheme="minorHAnsi" w:cs="Times New Roman"/>
                <w:sz w:val="20"/>
              </w:rPr>
              <w:t>Department of Health</w:t>
            </w:r>
          </w:p>
          <w:p w14:paraId="6BB8BD5C" w14:textId="44EA3C77" w:rsidR="00410006" w:rsidRPr="00C82B89" w:rsidRDefault="001103C8" w:rsidP="00C35ED9">
            <w:pPr>
              <w:pStyle w:val="ListParagraph"/>
              <w:numPr>
                <w:ilvl w:val="0"/>
                <w:numId w:val="4"/>
              </w:numPr>
              <w:rPr>
                <w:rFonts w:asciiTheme="minorHAnsi" w:hAnsiTheme="minorHAnsi" w:cs="Times New Roman"/>
                <w:bCs/>
                <w:sz w:val="20"/>
              </w:rPr>
            </w:pPr>
            <w:r w:rsidRPr="00C82B89">
              <w:rPr>
                <w:rFonts w:asciiTheme="minorHAnsi" w:hAnsiTheme="minorHAnsi" w:cs="Times New Roman"/>
                <w:bCs/>
                <w:sz w:val="20"/>
              </w:rPr>
              <w:t>Cynthia K</w:t>
            </w:r>
            <w:r w:rsidR="00117731" w:rsidRPr="00C82B89">
              <w:rPr>
                <w:rFonts w:asciiTheme="minorHAnsi" w:hAnsiTheme="minorHAnsi" w:cs="Times New Roman"/>
                <w:bCs/>
                <w:sz w:val="20"/>
              </w:rPr>
              <w:t>aplan, Coastal Waterman Pediatrics</w:t>
            </w:r>
          </w:p>
          <w:p w14:paraId="08185EF2" w14:textId="77777777" w:rsidR="00117731" w:rsidRPr="00C82B89" w:rsidRDefault="00300211" w:rsidP="00C35ED9">
            <w:pPr>
              <w:pStyle w:val="ListParagraph"/>
              <w:numPr>
                <w:ilvl w:val="0"/>
                <w:numId w:val="4"/>
              </w:numPr>
              <w:rPr>
                <w:rFonts w:asciiTheme="minorHAnsi" w:hAnsiTheme="minorHAnsi" w:cs="Times New Roman"/>
                <w:bCs/>
                <w:sz w:val="20"/>
              </w:rPr>
            </w:pPr>
            <w:r w:rsidRPr="00C82B89">
              <w:rPr>
                <w:rFonts w:asciiTheme="minorHAnsi" w:hAnsiTheme="minorHAnsi" w:cs="Times New Roman"/>
                <w:bCs/>
                <w:sz w:val="20"/>
              </w:rPr>
              <w:t>Lisa Escobar</w:t>
            </w:r>
            <w:r w:rsidR="00117731" w:rsidRPr="00C82B89">
              <w:rPr>
                <w:rFonts w:asciiTheme="minorHAnsi" w:hAnsiTheme="minorHAnsi" w:cs="Times New Roman"/>
                <w:bCs/>
                <w:sz w:val="20"/>
              </w:rPr>
              <w:t>,  Coastal Waterman Pediatrics</w:t>
            </w:r>
          </w:p>
          <w:p w14:paraId="62A45248" w14:textId="41392A94" w:rsidR="002D7E77" w:rsidRPr="00C82B89" w:rsidRDefault="002D7E77" w:rsidP="002D7E77">
            <w:pPr>
              <w:pStyle w:val="ListParagraph"/>
              <w:rPr>
                <w:rFonts w:asciiTheme="minorHAnsi" w:hAnsiTheme="minorHAnsi" w:cs="Times New Roman"/>
                <w:bCs/>
                <w:sz w:val="20"/>
              </w:rPr>
            </w:pPr>
          </w:p>
        </w:tc>
      </w:tr>
      <w:tr w:rsidR="00410006" w:rsidRPr="00C82B89" w14:paraId="48A05F55" w14:textId="77777777" w:rsidTr="005E2119">
        <w:trPr>
          <w:trHeight w:val="560"/>
        </w:trPr>
        <w:tc>
          <w:tcPr>
            <w:tcW w:w="2155" w:type="dxa"/>
          </w:tcPr>
          <w:p w14:paraId="6A6674D1" w14:textId="294571E0" w:rsidR="00410006" w:rsidRPr="00C82B89" w:rsidDel="00682FA6" w:rsidRDefault="00C0598E" w:rsidP="005E2119">
            <w:pPr>
              <w:jc w:val="center"/>
              <w:rPr>
                <w:rFonts w:asciiTheme="minorHAnsi" w:hAnsiTheme="minorHAnsi" w:cs="Times New Roman"/>
                <w:b/>
                <w:bCs/>
                <w:i/>
              </w:rPr>
            </w:pPr>
            <w:r w:rsidRPr="00C82B89">
              <w:rPr>
                <w:rFonts w:asciiTheme="minorHAnsi" w:hAnsiTheme="minorHAnsi" w:cs="Times New Roman"/>
                <w:b/>
                <w:bCs/>
                <w:i/>
              </w:rPr>
              <w:t>9:35-9:50am</w:t>
            </w:r>
          </w:p>
        </w:tc>
        <w:tc>
          <w:tcPr>
            <w:tcW w:w="8213" w:type="dxa"/>
          </w:tcPr>
          <w:p w14:paraId="6EF5484F" w14:textId="44FB9FCE" w:rsidR="00C0598E" w:rsidRPr="00C82B89" w:rsidRDefault="00410006" w:rsidP="00C0598E">
            <w:pPr>
              <w:rPr>
                <w:rFonts w:asciiTheme="minorHAnsi" w:hAnsiTheme="minorHAnsi" w:cs="Times New Roman"/>
                <w:bCs/>
                <w:i/>
              </w:rPr>
            </w:pPr>
            <w:r w:rsidRPr="00C82B89">
              <w:rPr>
                <w:rFonts w:asciiTheme="minorHAnsi" w:hAnsiTheme="minorHAnsi" w:cs="Times New Roman"/>
                <w:b/>
                <w:bCs/>
                <w:i/>
              </w:rPr>
              <w:t xml:space="preserve">Break </w:t>
            </w:r>
          </w:p>
          <w:p w14:paraId="779C7779" w14:textId="586CB8F3" w:rsidR="000D0A61" w:rsidRPr="00C82B89" w:rsidRDefault="000D0A61" w:rsidP="0041322B">
            <w:pPr>
              <w:rPr>
                <w:rFonts w:asciiTheme="minorHAnsi" w:hAnsiTheme="minorHAnsi" w:cs="Times New Roman"/>
                <w:bCs/>
                <w:sz w:val="20"/>
              </w:rPr>
            </w:pPr>
          </w:p>
        </w:tc>
      </w:tr>
      <w:tr w:rsidR="00410006" w:rsidRPr="00C82B89" w14:paraId="631EB83D" w14:textId="77777777" w:rsidTr="0041322B">
        <w:trPr>
          <w:trHeight w:val="395"/>
        </w:trPr>
        <w:tc>
          <w:tcPr>
            <w:tcW w:w="2155" w:type="dxa"/>
          </w:tcPr>
          <w:p w14:paraId="4B761BD1" w14:textId="55573B8A" w:rsidR="00410006" w:rsidRPr="00C82B89" w:rsidRDefault="00BA066E" w:rsidP="00A97E5F">
            <w:pPr>
              <w:jc w:val="center"/>
              <w:rPr>
                <w:rFonts w:asciiTheme="minorHAnsi" w:hAnsiTheme="minorHAnsi" w:cs="Times New Roman"/>
                <w:b/>
                <w:bCs/>
                <w:i/>
              </w:rPr>
            </w:pPr>
            <w:r w:rsidRPr="00C82B89">
              <w:rPr>
                <w:rFonts w:asciiTheme="minorHAnsi" w:hAnsiTheme="minorHAnsi" w:cs="Times New Roman"/>
                <w:b/>
                <w:bCs/>
                <w:i/>
              </w:rPr>
              <w:t>9:50-11:2</w:t>
            </w:r>
            <w:r w:rsidR="00C0598E" w:rsidRPr="00C82B89">
              <w:rPr>
                <w:rFonts w:asciiTheme="minorHAnsi" w:hAnsiTheme="minorHAnsi" w:cs="Times New Roman"/>
                <w:b/>
                <w:bCs/>
                <w:i/>
              </w:rPr>
              <w:t>0am</w:t>
            </w:r>
          </w:p>
        </w:tc>
        <w:tc>
          <w:tcPr>
            <w:tcW w:w="8213" w:type="dxa"/>
          </w:tcPr>
          <w:p w14:paraId="372F9C80" w14:textId="66909482" w:rsidR="005C1E05" w:rsidRPr="00C82B89" w:rsidRDefault="00C0598E" w:rsidP="0041322B">
            <w:pPr>
              <w:rPr>
                <w:rFonts w:asciiTheme="minorHAnsi" w:hAnsiTheme="minorHAnsi" w:cs="Times New Roman"/>
              </w:rPr>
            </w:pPr>
            <w:r w:rsidRPr="00C82B89">
              <w:rPr>
                <w:rFonts w:asciiTheme="minorHAnsi" w:hAnsiTheme="minorHAnsi" w:cs="Times New Roman"/>
                <w:b/>
              </w:rPr>
              <w:t>Care Coordination as a Continuous Partnership</w:t>
            </w:r>
            <w:r w:rsidR="001477D8" w:rsidRPr="00C82B89">
              <w:rPr>
                <w:rFonts w:asciiTheme="minorHAnsi" w:hAnsiTheme="minorHAnsi" w:cs="Times New Roman"/>
                <w:b/>
              </w:rPr>
              <w:t xml:space="preserve"> (Module 2)</w:t>
            </w:r>
          </w:p>
          <w:p w14:paraId="1E872B49" w14:textId="77777777" w:rsidR="00410006" w:rsidRPr="00C82B89" w:rsidRDefault="00410006" w:rsidP="0041322B">
            <w:pPr>
              <w:jc w:val="both"/>
              <w:rPr>
                <w:rFonts w:asciiTheme="minorHAnsi" w:hAnsiTheme="minorHAnsi" w:cs="Times New Roman"/>
                <w:sz w:val="20"/>
              </w:rPr>
            </w:pPr>
          </w:p>
          <w:p w14:paraId="240B57A5" w14:textId="30A180E6" w:rsidR="00410006" w:rsidRPr="00C82B89" w:rsidRDefault="00C0598E" w:rsidP="0041322B">
            <w:pPr>
              <w:rPr>
                <w:rFonts w:asciiTheme="minorHAnsi" w:hAnsiTheme="minorHAnsi" w:cs="Times New Roman"/>
                <w:bCs/>
                <w:sz w:val="20"/>
              </w:rPr>
            </w:pPr>
            <w:r w:rsidRPr="00C82B89">
              <w:rPr>
                <w:rFonts w:asciiTheme="minorHAnsi" w:hAnsiTheme="minorHAnsi" w:cs="Times New Roman"/>
                <w:bCs/>
                <w:sz w:val="20"/>
              </w:rPr>
              <w:t>In this session participants will explore the nature and dynamics of different kinds of care coordination partnership relationships with children, youth, and famili</w:t>
            </w:r>
            <w:r w:rsidR="00300211" w:rsidRPr="00C82B89">
              <w:rPr>
                <w:rFonts w:asciiTheme="minorHAnsi" w:hAnsiTheme="minorHAnsi" w:cs="Times New Roman"/>
                <w:bCs/>
                <w:sz w:val="20"/>
              </w:rPr>
              <w:t>es. State experts will define co</w:t>
            </w:r>
            <w:r w:rsidRPr="00C82B89">
              <w:rPr>
                <w:rFonts w:asciiTheme="minorHAnsi" w:hAnsiTheme="minorHAnsi" w:cs="Times New Roman"/>
                <w:bCs/>
                <w:sz w:val="20"/>
              </w:rPr>
              <w:t xml:space="preserve">re components of building partnership with children, youth and families. Participants will </w:t>
            </w:r>
            <w:r w:rsidR="002D7E77" w:rsidRPr="00C82B89">
              <w:rPr>
                <w:rFonts w:asciiTheme="minorHAnsi" w:hAnsiTheme="minorHAnsi" w:cs="Times New Roman"/>
                <w:bCs/>
                <w:sz w:val="20"/>
              </w:rPr>
              <w:t>hear directly from parents on</w:t>
            </w:r>
            <w:r w:rsidRPr="00C82B89">
              <w:rPr>
                <w:rFonts w:asciiTheme="minorHAnsi" w:hAnsiTheme="minorHAnsi" w:cs="Times New Roman"/>
                <w:bCs/>
                <w:sz w:val="20"/>
              </w:rPr>
              <w:t xml:space="preserve"> how building partnerships with children, youth and families can inform </w:t>
            </w:r>
            <w:r w:rsidR="002D7E77" w:rsidRPr="00C82B89">
              <w:rPr>
                <w:rFonts w:asciiTheme="minorHAnsi" w:hAnsiTheme="minorHAnsi" w:cs="Times New Roman"/>
                <w:bCs/>
                <w:sz w:val="20"/>
              </w:rPr>
              <w:t>care coordination</w:t>
            </w:r>
            <w:r w:rsidRPr="00C82B89">
              <w:rPr>
                <w:rFonts w:asciiTheme="minorHAnsi" w:hAnsiTheme="minorHAnsi" w:cs="Times New Roman"/>
                <w:bCs/>
                <w:sz w:val="20"/>
              </w:rPr>
              <w:t xml:space="preserve"> practices going forward. </w:t>
            </w:r>
          </w:p>
          <w:p w14:paraId="12739539" w14:textId="77777777" w:rsidR="00C0598E" w:rsidRPr="00C82B89" w:rsidRDefault="00C0598E" w:rsidP="0041322B">
            <w:pPr>
              <w:rPr>
                <w:rFonts w:asciiTheme="minorHAnsi" w:hAnsiTheme="minorHAnsi" w:cs="Times New Roman"/>
                <w:bCs/>
                <w:sz w:val="20"/>
              </w:rPr>
            </w:pPr>
          </w:p>
          <w:p w14:paraId="622E2BB5" w14:textId="178C4B0F" w:rsidR="00410006" w:rsidRPr="00C82B89" w:rsidRDefault="00C0598E" w:rsidP="0041322B">
            <w:pPr>
              <w:rPr>
                <w:rFonts w:asciiTheme="minorHAnsi" w:hAnsiTheme="minorHAnsi" w:cs="Times New Roman"/>
                <w:bCs/>
                <w:sz w:val="20"/>
              </w:rPr>
            </w:pPr>
            <w:r w:rsidRPr="00C82B89">
              <w:rPr>
                <w:rFonts w:asciiTheme="minorHAnsi" w:hAnsiTheme="minorHAnsi" w:cs="Times New Roman"/>
                <w:bCs/>
                <w:sz w:val="20"/>
              </w:rPr>
              <w:t>Presenters</w:t>
            </w:r>
            <w:r w:rsidR="00410006" w:rsidRPr="00C82B89">
              <w:rPr>
                <w:rFonts w:asciiTheme="minorHAnsi" w:hAnsiTheme="minorHAnsi" w:cs="Times New Roman"/>
                <w:bCs/>
                <w:sz w:val="20"/>
              </w:rPr>
              <w:t xml:space="preserve">: </w:t>
            </w:r>
          </w:p>
          <w:p w14:paraId="676FB19A" w14:textId="77777777" w:rsidR="002D7E77" w:rsidRPr="00C82B89" w:rsidRDefault="002D7E77" w:rsidP="002D7E77">
            <w:pPr>
              <w:pStyle w:val="ListParagraph"/>
              <w:numPr>
                <w:ilvl w:val="0"/>
                <w:numId w:val="7"/>
              </w:numPr>
              <w:rPr>
                <w:rFonts w:asciiTheme="minorHAnsi" w:hAnsiTheme="minorHAnsi" w:cs="Times New Roman"/>
                <w:b/>
                <w:bCs/>
                <w:sz w:val="20"/>
              </w:rPr>
            </w:pPr>
            <w:r w:rsidRPr="00C82B89">
              <w:rPr>
                <w:rFonts w:asciiTheme="minorHAnsi" w:hAnsiTheme="minorHAnsi" w:cs="Times New Roman"/>
                <w:sz w:val="20"/>
              </w:rPr>
              <w:lastRenderedPageBreak/>
              <w:t>Valerie Ahern, Rhode Island Parent Information Network</w:t>
            </w:r>
          </w:p>
          <w:p w14:paraId="185C8573" w14:textId="576AC5B0" w:rsidR="00300211" w:rsidRPr="00C82B89" w:rsidRDefault="00D519FF" w:rsidP="00117731">
            <w:pPr>
              <w:pStyle w:val="ListParagraph"/>
              <w:numPr>
                <w:ilvl w:val="0"/>
                <w:numId w:val="7"/>
              </w:numPr>
              <w:rPr>
                <w:rFonts w:asciiTheme="minorHAnsi" w:hAnsiTheme="minorHAnsi" w:cs="Times New Roman"/>
                <w:b/>
                <w:bCs/>
                <w:sz w:val="20"/>
              </w:rPr>
            </w:pPr>
            <w:r w:rsidRPr="00C82B89">
              <w:rPr>
                <w:rFonts w:asciiTheme="minorHAnsi" w:hAnsiTheme="minorHAnsi" w:cs="Times New Roman"/>
                <w:sz w:val="20"/>
              </w:rPr>
              <w:t>Yami</w:t>
            </w:r>
            <w:r w:rsidR="00C82B89" w:rsidRPr="00C82B89">
              <w:rPr>
                <w:rFonts w:asciiTheme="minorHAnsi" w:hAnsiTheme="minorHAnsi" w:cs="Times New Roman"/>
                <w:sz w:val="20"/>
              </w:rPr>
              <w:t>l</w:t>
            </w:r>
            <w:r w:rsidRPr="00C82B89">
              <w:rPr>
                <w:rFonts w:asciiTheme="minorHAnsi" w:hAnsiTheme="minorHAnsi" w:cs="Times New Roman"/>
                <w:sz w:val="20"/>
              </w:rPr>
              <w:t>lette Hernandez, Pediatric Associates</w:t>
            </w:r>
            <w:r w:rsidR="001477D8" w:rsidRPr="00C82B89">
              <w:rPr>
                <w:rFonts w:asciiTheme="minorHAnsi" w:hAnsiTheme="minorHAnsi" w:cs="Times New Roman"/>
                <w:sz w:val="20"/>
              </w:rPr>
              <w:t xml:space="preserve"> and Rhode Island Parent Information Network</w:t>
            </w:r>
          </w:p>
          <w:p w14:paraId="3B7DC5EC" w14:textId="300DCE32" w:rsidR="001477D8" w:rsidRPr="00C82B89" w:rsidRDefault="001477D8" w:rsidP="001477D8">
            <w:pPr>
              <w:pStyle w:val="ListParagraph"/>
              <w:numPr>
                <w:ilvl w:val="0"/>
                <w:numId w:val="7"/>
              </w:numPr>
              <w:rPr>
                <w:rFonts w:asciiTheme="minorHAnsi" w:hAnsiTheme="minorHAnsi" w:cs="Times New Roman"/>
                <w:b/>
                <w:bCs/>
                <w:sz w:val="20"/>
              </w:rPr>
            </w:pPr>
            <w:r w:rsidRPr="00C82B89">
              <w:rPr>
                <w:rFonts w:asciiTheme="minorHAnsi" w:hAnsiTheme="minorHAnsi" w:cs="Times New Roman"/>
                <w:sz w:val="20"/>
              </w:rPr>
              <w:t>MaryAnn Heran, Executive Office of Health and Human Services and Rhode Island Parent Information Network</w:t>
            </w:r>
          </w:p>
        </w:tc>
      </w:tr>
      <w:tr w:rsidR="00C0598E" w:rsidRPr="00C82B89" w14:paraId="399817AF" w14:textId="77777777" w:rsidTr="0041322B">
        <w:trPr>
          <w:trHeight w:val="395"/>
        </w:trPr>
        <w:tc>
          <w:tcPr>
            <w:tcW w:w="2155" w:type="dxa"/>
          </w:tcPr>
          <w:p w14:paraId="5B141F11" w14:textId="30785337" w:rsidR="00C0598E" w:rsidRPr="00C82B89" w:rsidRDefault="00BA066E" w:rsidP="00A97E5F">
            <w:pPr>
              <w:jc w:val="center"/>
              <w:rPr>
                <w:rFonts w:asciiTheme="minorHAnsi" w:hAnsiTheme="minorHAnsi" w:cs="Times New Roman"/>
                <w:b/>
                <w:bCs/>
                <w:i/>
              </w:rPr>
            </w:pPr>
            <w:r w:rsidRPr="00C82B89">
              <w:rPr>
                <w:rFonts w:asciiTheme="minorHAnsi" w:hAnsiTheme="minorHAnsi" w:cs="Times New Roman"/>
                <w:b/>
                <w:bCs/>
                <w:i/>
              </w:rPr>
              <w:lastRenderedPageBreak/>
              <w:t>11:20am-12:30</w:t>
            </w:r>
            <w:r w:rsidR="00C0598E" w:rsidRPr="00C82B89">
              <w:rPr>
                <w:rFonts w:asciiTheme="minorHAnsi" w:hAnsiTheme="minorHAnsi" w:cs="Times New Roman"/>
                <w:b/>
                <w:bCs/>
                <w:i/>
              </w:rPr>
              <w:t>pm</w:t>
            </w:r>
          </w:p>
        </w:tc>
        <w:tc>
          <w:tcPr>
            <w:tcW w:w="8213" w:type="dxa"/>
          </w:tcPr>
          <w:p w14:paraId="42FD3CF5" w14:textId="77777777" w:rsidR="00C0598E" w:rsidRPr="00C82B89" w:rsidRDefault="00C0598E" w:rsidP="0041322B">
            <w:pPr>
              <w:rPr>
                <w:rFonts w:asciiTheme="minorHAnsi" w:hAnsiTheme="minorHAnsi" w:cs="Times New Roman"/>
                <w:b/>
                <w:i/>
                <w:sz w:val="20"/>
              </w:rPr>
            </w:pPr>
            <w:r w:rsidRPr="00C82B89">
              <w:rPr>
                <w:rFonts w:asciiTheme="minorHAnsi" w:hAnsiTheme="minorHAnsi" w:cs="Times New Roman"/>
                <w:b/>
                <w:i/>
              </w:rPr>
              <w:t>Lunch and Resource Fair</w:t>
            </w:r>
          </w:p>
          <w:p w14:paraId="2DF8B72D" w14:textId="337F1700" w:rsidR="002D7E77" w:rsidRPr="00C82B89" w:rsidRDefault="002D7E77" w:rsidP="0041322B">
            <w:pPr>
              <w:rPr>
                <w:rFonts w:asciiTheme="minorHAnsi" w:hAnsiTheme="minorHAnsi" w:cs="Times New Roman"/>
                <w:b/>
                <w:i/>
                <w:sz w:val="20"/>
              </w:rPr>
            </w:pPr>
          </w:p>
        </w:tc>
      </w:tr>
      <w:tr w:rsidR="00C0598E" w:rsidRPr="00C82B89" w14:paraId="0A09E6C5" w14:textId="77777777" w:rsidTr="0041322B">
        <w:trPr>
          <w:trHeight w:val="395"/>
        </w:trPr>
        <w:tc>
          <w:tcPr>
            <w:tcW w:w="2155" w:type="dxa"/>
          </w:tcPr>
          <w:p w14:paraId="51A13A3A" w14:textId="2F363414" w:rsidR="00C0598E" w:rsidRPr="00C82B89" w:rsidRDefault="00BA066E" w:rsidP="00BA066E">
            <w:pPr>
              <w:jc w:val="center"/>
              <w:rPr>
                <w:rFonts w:asciiTheme="minorHAnsi" w:hAnsiTheme="minorHAnsi" w:cs="Times New Roman"/>
                <w:b/>
                <w:bCs/>
                <w:i/>
              </w:rPr>
            </w:pPr>
            <w:r w:rsidRPr="00C82B89">
              <w:rPr>
                <w:rFonts w:asciiTheme="minorHAnsi" w:hAnsiTheme="minorHAnsi" w:cs="Times New Roman"/>
                <w:b/>
                <w:bCs/>
                <w:i/>
              </w:rPr>
              <w:t>12:30</w:t>
            </w:r>
            <w:r w:rsidR="00C0598E" w:rsidRPr="00C82B89">
              <w:rPr>
                <w:rFonts w:asciiTheme="minorHAnsi" w:hAnsiTheme="minorHAnsi" w:cs="Times New Roman"/>
                <w:b/>
                <w:bCs/>
                <w:i/>
              </w:rPr>
              <w:t>-2:00pm</w:t>
            </w:r>
          </w:p>
        </w:tc>
        <w:tc>
          <w:tcPr>
            <w:tcW w:w="8213" w:type="dxa"/>
          </w:tcPr>
          <w:p w14:paraId="337C0BD6" w14:textId="3307E226" w:rsidR="00C0598E" w:rsidRPr="00C82B89" w:rsidRDefault="005760EF" w:rsidP="0041322B">
            <w:pPr>
              <w:rPr>
                <w:rFonts w:asciiTheme="minorHAnsi" w:hAnsiTheme="minorHAnsi" w:cs="Times New Roman"/>
                <w:b/>
              </w:rPr>
            </w:pPr>
            <w:r w:rsidRPr="00C82B89">
              <w:rPr>
                <w:rFonts w:asciiTheme="minorHAnsi" w:hAnsiTheme="minorHAnsi" w:cs="Times New Roman"/>
                <w:b/>
              </w:rPr>
              <w:t>Integrating Care Coordination into our Everyday Work</w:t>
            </w:r>
            <w:r w:rsidR="006D51DC" w:rsidRPr="00C82B89">
              <w:rPr>
                <w:rFonts w:asciiTheme="minorHAnsi" w:hAnsiTheme="minorHAnsi" w:cs="Times New Roman"/>
                <w:b/>
              </w:rPr>
              <w:t xml:space="preserve"> (Module 3)</w:t>
            </w:r>
          </w:p>
          <w:p w14:paraId="38DED467" w14:textId="77777777" w:rsidR="005760EF" w:rsidRPr="00C82B89" w:rsidRDefault="005760EF" w:rsidP="0041322B">
            <w:pPr>
              <w:rPr>
                <w:rFonts w:asciiTheme="minorHAnsi" w:hAnsiTheme="minorHAnsi" w:cs="Times New Roman"/>
                <w:b/>
                <w:sz w:val="20"/>
              </w:rPr>
            </w:pPr>
          </w:p>
          <w:p w14:paraId="1B31A76D" w14:textId="14209DAB" w:rsidR="005760EF" w:rsidRPr="00C82B89" w:rsidRDefault="005760EF" w:rsidP="0041322B">
            <w:pPr>
              <w:rPr>
                <w:rFonts w:asciiTheme="minorHAnsi" w:hAnsiTheme="minorHAnsi" w:cs="Times New Roman"/>
                <w:sz w:val="20"/>
              </w:rPr>
            </w:pPr>
            <w:r w:rsidRPr="00C82B89">
              <w:rPr>
                <w:rFonts w:asciiTheme="minorHAnsi" w:hAnsiTheme="minorHAnsi" w:cs="Times New Roman"/>
                <w:sz w:val="20"/>
              </w:rPr>
              <w:t xml:space="preserve">In this session participants will hear from state experts on </w:t>
            </w:r>
            <w:r w:rsidR="00D17C6B" w:rsidRPr="00C82B89">
              <w:rPr>
                <w:rFonts w:asciiTheme="minorHAnsi" w:hAnsiTheme="minorHAnsi" w:cs="Times New Roman"/>
                <w:sz w:val="20"/>
              </w:rPr>
              <w:t xml:space="preserve">developing self-awareness and embracing the role of care coordination as an agent of change. The Presenters will discuss ways to focus participants on proactive, longitudinal care within the patient and family-centered medical home. Presenters will discuss how to integrate patient and family input, appreciating that family satisfaction is central to successful care coordination. Finally, participants will strategize to improve communication and accountability among providers, both within the medical practice and </w:t>
            </w:r>
            <w:r w:rsidR="002D7E77" w:rsidRPr="00C82B89">
              <w:rPr>
                <w:rFonts w:asciiTheme="minorHAnsi" w:hAnsiTheme="minorHAnsi" w:cs="Times New Roman"/>
                <w:sz w:val="20"/>
              </w:rPr>
              <w:t>the</w:t>
            </w:r>
            <w:r w:rsidR="00D17C6B" w:rsidRPr="00C82B89">
              <w:rPr>
                <w:rFonts w:asciiTheme="minorHAnsi" w:hAnsiTheme="minorHAnsi" w:cs="Times New Roman"/>
                <w:sz w:val="20"/>
              </w:rPr>
              <w:t xml:space="preserve"> community. </w:t>
            </w:r>
          </w:p>
          <w:p w14:paraId="4C44F3B7" w14:textId="77777777" w:rsidR="00D17C6B" w:rsidRPr="00C82B89" w:rsidRDefault="00D17C6B" w:rsidP="0041322B">
            <w:pPr>
              <w:rPr>
                <w:rFonts w:asciiTheme="minorHAnsi" w:hAnsiTheme="minorHAnsi" w:cs="Times New Roman"/>
                <w:sz w:val="20"/>
              </w:rPr>
            </w:pPr>
          </w:p>
          <w:p w14:paraId="0843E480" w14:textId="56215AE3" w:rsidR="00D17C6B" w:rsidRPr="00C82B89" w:rsidRDefault="00D17C6B" w:rsidP="00D17C6B">
            <w:pPr>
              <w:rPr>
                <w:rFonts w:asciiTheme="minorHAnsi" w:hAnsiTheme="minorHAnsi" w:cs="Times New Roman"/>
                <w:bCs/>
                <w:sz w:val="20"/>
              </w:rPr>
            </w:pPr>
            <w:r w:rsidRPr="00C82B89">
              <w:rPr>
                <w:rFonts w:asciiTheme="minorHAnsi" w:hAnsiTheme="minorHAnsi" w:cs="Times New Roman"/>
                <w:bCs/>
                <w:sz w:val="20"/>
              </w:rPr>
              <w:t>Presenters:</w:t>
            </w:r>
          </w:p>
          <w:p w14:paraId="6B95350E" w14:textId="18D495B7" w:rsidR="00D17C6B" w:rsidRPr="00C82B89" w:rsidRDefault="00117731" w:rsidP="00D17C6B">
            <w:pPr>
              <w:pStyle w:val="ListParagraph"/>
              <w:numPr>
                <w:ilvl w:val="0"/>
                <w:numId w:val="2"/>
              </w:numPr>
              <w:rPr>
                <w:rFonts w:asciiTheme="minorHAnsi" w:hAnsiTheme="minorHAnsi" w:cs="Times New Roman"/>
                <w:bCs/>
                <w:sz w:val="20"/>
              </w:rPr>
            </w:pPr>
            <w:r w:rsidRPr="00C82B89">
              <w:rPr>
                <w:rFonts w:asciiTheme="minorHAnsi" w:hAnsiTheme="minorHAnsi" w:cs="Times New Roman"/>
                <w:sz w:val="20"/>
              </w:rPr>
              <w:t>Maura Taylor, Lifespan Cedar for Care Coordination</w:t>
            </w:r>
            <w:r w:rsidR="002D7E77" w:rsidRPr="00C82B89">
              <w:rPr>
                <w:rFonts w:asciiTheme="minorHAnsi" w:hAnsiTheme="minorHAnsi" w:cs="Times New Roman"/>
                <w:sz w:val="20"/>
              </w:rPr>
              <w:t xml:space="preserve"> and the Children’s Neurodevelopment Center</w:t>
            </w:r>
          </w:p>
          <w:p w14:paraId="6DFAF88B" w14:textId="695FF862" w:rsidR="00117731" w:rsidRPr="00C82B89" w:rsidRDefault="00117731" w:rsidP="00D17C6B">
            <w:pPr>
              <w:pStyle w:val="ListParagraph"/>
              <w:numPr>
                <w:ilvl w:val="0"/>
                <w:numId w:val="2"/>
              </w:numPr>
              <w:rPr>
                <w:rFonts w:asciiTheme="minorHAnsi" w:hAnsiTheme="minorHAnsi" w:cs="Times New Roman"/>
                <w:bCs/>
                <w:sz w:val="20"/>
              </w:rPr>
            </w:pPr>
            <w:r w:rsidRPr="00C82B89">
              <w:rPr>
                <w:rFonts w:asciiTheme="minorHAnsi" w:hAnsiTheme="minorHAnsi" w:cs="Times New Roman"/>
                <w:sz w:val="20"/>
              </w:rPr>
              <w:t xml:space="preserve">Deborah </w:t>
            </w:r>
            <w:r w:rsidR="000F2A1B" w:rsidRPr="00C82B89">
              <w:rPr>
                <w:rFonts w:asciiTheme="minorHAnsi" w:hAnsiTheme="minorHAnsi" w:cs="Times New Roman"/>
                <w:sz w:val="20"/>
              </w:rPr>
              <w:t>Rasile</w:t>
            </w:r>
            <w:r w:rsidRPr="00C82B89">
              <w:rPr>
                <w:rFonts w:asciiTheme="minorHAnsi" w:hAnsiTheme="minorHAnsi" w:cs="Times New Roman"/>
                <w:sz w:val="20"/>
              </w:rPr>
              <w:t xml:space="preserve">, </w:t>
            </w:r>
            <w:r w:rsidR="002D7E77" w:rsidRPr="00C82B89">
              <w:rPr>
                <w:rFonts w:asciiTheme="minorHAnsi" w:hAnsiTheme="minorHAnsi" w:cs="Times New Roman"/>
                <w:sz w:val="20"/>
              </w:rPr>
              <w:t xml:space="preserve"> T</w:t>
            </w:r>
            <w:r w:rsidR="002D7E77" w:rsidRPr="00C82B89">
              <w:rPr>
                <w:rFonts w:asciiTheme="minorHAnsi" w:hAnsiTheme="minorHAnsi" w:cs="Times New Roman"/>
                <w:sz w:val="20"/>
              </w:rPr>
              <w:t>he Children’s Neurodevelopment Center</w:t>
            </w:r>
          </w:p>
          <w:p w14:paraId="15D3B898" w14:textId="1750507D" w:rsidR="000F2A1B" w:rsidRPr="00C82B89" w:rsidRDefault="000F2A1B" w:rsidP="00D17C6B">
            <w:pPr>
              <w:pStyle w:val="ListParagraph"/>
              <w:numPr>
                <w:ilvl w:val="0"/>
                <w:numId w:val="2"/>
              </w:numPr>
              <w:rPr>
                <w:rFonts w:asciiTheme="minorHAnsi" w:hAnsiTheme="minorHAnsi" w:cs="Times New Roman"/>
                <w:bCs/>
                <w:sz w:val="20"/>
              </w:rPr>
            </w:pPr>
            <w:r w:rsidRPr="00C82B89">
              <w:rPr>
                <w:rFonts w:asciiTheme="minorHAnsi" w:hAnsiTheme="minorHAnsi" w:cs="Times New Roman"/>
                <w:sz w:val="20"/>
              </w:rPr>
              <w:t>Mary Fournier, Lifespan Cedar for Care Coordination</w:t>
            </w:r>
            <w:r w:rsidR="002D7E77" w:rsidRPr="00C82B89">
              <w:rPr>
                <w:rFonts w:asciiTheme="minorHAnsi" w:hAnsiTheme="minorHAnsi" w:cs="Times New Roman"/>
                <w:sz w:val="20"/>
              </w:rPr>
              <w:t xml:space="preserve">  </w:t>
            </w:r>
            <w:r w:rsidR="002D7E77" w:rsidRPr="00C82B89">
              <w:rPr>
                <w:rFonts w:asciiTheme="minorHAnsi" w:hAnsiTheme="minorHAnsi" w:cs="Times New Roman"/>
                <w:sz w:val="20"/>
              </w:rPr>
              <w:t>Lifespan Cedar for Care Coordination and the Children’s Neurodevelopment Center</w:t>
            </w:r>
          </w:p>
          <w:p w14:paraId="31439DCF" w14:textId="4B446DB5" w:rsidR="00D17C6B" w:rsidRPr="00C82B89" w:rsidRDefault="00D17C6B" w:rsidP="0041322B">
            <w:pPr>
              <w:rPr>
                <w:rFonts w:asciiTheme="minorHAnsi" w:hAnsiTheme="minorHAnsi" w:cs="Times New Roman"/>
                <w:sz w:val="20"/>
              </w:rPr>
            </w:pPr>
          </w:p>
        </w:tc>
      </w:tr>
      <w:tr w:rsidR="00011CA9" w:rsidRPr="00C82B89" w14:paraId="7D2C8F57" w14:textId="77777777" w:rsidTr="0041322B">
        <w:trPr>
          <w:trHeight w:val="395"/>
        </w:trPr>
        <w:tc>
          <w:tcPr>
            <w:tcW w:w="2155" w:type="dxa"/>
          </w:tcPr>
          <w:p w14:paraId="45B975E7" w14:textId="362EE1A1" w:rsidR="00011CA9" w:rsidRPr="00C82B89" w:rsidRDefault="00011CA9" w:rsidP="00BA066E">
            <w:pPr>
              <w:jc w:val="center"/>
              <w:rPr>
                <w:rFonts w:asciiTheme="minorHAnsi" w:hAnsiTheme="minorHAnsi" w:cs="Times New Roman"/>
                <w:b/>
                <w:bCs/>
                <w:i/>
              </w:rPr>
            </w:pPr>
            <w:r w:rsidRPr="00C82B89">
              <w:rPr>
                <w:rFonts w:asciiTheme="minorHAnsi" w:hAnsiTheme="minorHAnsi" w:cs="Times New Roman"/>
                <w:b/>
                <w:bCs/>
                <w:i/>
              </w:rPr>
              <w:t>2:00-2:10</w:t>
            </w:r>
            <w:r w:rsidR="00C82B89">
              <w:rPr>
                <w:rFonts w:asciiTheme="minorHAnsi" w:hAnsiTheme="minorHAnsi" w:cs="Times New Roman"/>
                <w:b/>
                <w:bCs/>
                <w:i/>
              </w:rPr>
              <w:t>pm</w:t>
            </w:r>
          </w:p>
        </w:tc>
        <w:tc>
          <w:tcPr>
            <w:tcW w:w="8213" w:type="dxa"/>
          </w:tcPr>
          <w:p w14:paraId="29FF1885" w14:textId="77777777" w:rsidR="00011CA9" w:rsidRPr="00C82B89" w:rsidRDefault="00011CA9" w:rsidP="0041322B">
            <w:pPr>
              <w:rPr>
                <w:rFonts w:asciiTheme="minorHAnsi" w:hAnsiTheme="minorHAnsi" w:cs="Times New Roman"/>
                <w:b/>
                <w:i/>
                <w:sz w:val="20"/>
              </w:rPr>
            </w:pPr>
            <w:r w:rsidRPr="00C82B89">
              <w:rPr>
                <w:rFonts w:asciiTheme="minorHAnsi" w:hAnsiTheme="minorHAnsi" w:cs="Times New Roman"/>
                <w:b/>
                <w:i/>
              </w:rPr>
              <w:t>Break</w:t>
            </w:r>
          </w:p>
          <w:p w14:paraId="76ED002C" w14:textId="31918B69" w:rsidR="002D7E77" w:rsidRPr="00C82B89" w:rsidRDefault="002D7E77" w:rsidP="0041322B">
            <w:pPr>
              <w:rPr>
                <w:rFonts w:asciiTheme="minorHAnsi" w:hAnsiTheme="minorHAnsi" w:cs="Times New Roman"/>
                <w:b/>
                <w:i/>
                <w:sz w:val="20"/>
              </w:rPr>
            </w:pPr>
          </w:p>
        </w:tc>
      </w:tr>
      <w:tr w:rsidR="00D17C6B" w:rsidRPr="00C82B89" w14:paraId="5D33DEA7" w14:textId="77777777" w:rsidTr="0041322B">
        <w:trPr>
          <w:trHeight w:val="395"/>
        </w:trPr>
        <w:tc>
          <w:tcPr>
            <w:tcW w:w="2155" w:type="dxa"/>
          </w:tcPr>
          <w:p w14:paraId="1E6DF18D" w14:textId="0B817B8D" w:rsidR="00D17C6B" w:rsidRPr="00C82B89" w:rsidRDefault="00011CA9" w:rsidP="00011CA9">
            <w:pPr>
              <w:jc w:val="center"/>
              <w:rPr>
                <w:rFonts w:asciiTheme="minorHAnsi" w:hAnsiTheme="minorHAnsi" w:cs="Times New Roman"/>
                <w:b/>
                <w:bCs/>
                <w:i/>
              </w:rPr>
            </w:pPr>
            <w:r w:rsidRPr="00C82B89">
              <w:rPr>
                <w:rFonts w:asciiTheme="minorHAnsi" w:hAnsiTheme="minorHAnsi" w:cs="Times New Roman"/>
                <w:b/>
                <w:bCs/>
                <w:i/>
              </w:rPr>
              <w:t>2:10-3:4</w:t>
            </w:r>
            <w:r w:rsidR="00D17C6B" w:rsidRPr="00C82B89">
              <w:rPr>
                <w:rFonts w:asciiTheme="minorHAnsi" w:hAnsiTheme="minorHAnsi" w:cs="Times New Roman"/>
                <w:b/>
                <w:bCs/>
                <w:i/>
              </w:rPr>
              <w:t>0pm</w:t>
            </w:r>
          </w:p>
        </w:tc>
        <w:tc>
          <w:tcPr>
            <w:tcW w:w="8213" w:type="dxa"/>
          </w:tcPr>
          <w:p w14:paraId="3A2FAF19" w14:textId="751ACDF8" w:rsidR="00D17C6B" w:rsidRPr="00C82B89" w:rsidRDefault="00D17C6B" w:rsidP="0041322B">
            <w:pPr>
              <w:rPr>
                <w:rFonts w:asciiTheme="minorHAnsi" w:hAnsiTheme="minorHAnsi" w:cs="Times New Roman"/>
                <w:b/>
              </w:rPr>
            </w:pPr>
            <w:r w:rsidRPr="00C82B89">
              <w:rPr>
                <w:rFonts w:asciiTheme="minorHAnsi" w:hAnsiTheme="minorHAnsi" w:cs="Times New Roman"/>
                <w:b/>
              </w:rPr>
              <w:t>Health Related Social Service Needs: Strategies to Assess and Address in the Family Centered Medical Home</w:t>
            </w:r>
            <w:r w:rsidR="006D51DC" w:rsidRPr="00C82B89">
              <w:rPr>
                <w:rFonts w:asciiTheme="minorHAnsi" w:hAnsiTheme="minorHAnsi" w:cs="Times New Roman"/>
                <w:b/>
              </w:rPr>
              <w:t xml:space="preserve"> (Module 4)</w:t>
            </w:r>
          </w:p>
          <w:p w14:paraId="5C7062A3" w14:textId="77777777" w:rsidR="00D17C6B" w:rsidRPr="00C82B89" w:rsidRDefault="00D17C6B" w:rsidP="0041322B">
            <w:pPr>
              <w:rPr>
                <w:rFonts w:asciiTheme="minorHAnsi" w:hAnsiTheme="minorHAnsi" w:cs="Times New Roman"/>
                <w:b/>
                <w:sz w:val="20"/>
              </w:rPr>
            </w:pPr>
          </w:p>
          <w:p w14:paraId="15F0C940" w14:textId="77777777" w:rsidR="00D17C6B" w:rsidRPr="00C82B89" w:rsidRDefault="00D17C6B" w:rsidP="0041322B">
            <w:pPr>
              <w:rPr>
                <w:rFonts w:asciiTheme="minorHAnsi" w:hAnsiTheme="minorHAnsi" w:cs="Times New Roman"/>
                <w:sz w:val="20"/>
              </w:rPr>
            </w:pPr>
            <w:r w:rsidRPr="00C82B89">
              <w:rPr>
                <w:rFonts w:asciiTheme="minorHAnsi" w:hAnsiTheme="minorHAnsi" w:cs="Times New Roman"/>
                <w:sz w:val="20"/>
              </w:rPr>
              <w:t xml:space="preserve">In this session participants will learn about the social determinants of health and utilizing health-related social services. Presenters will discuss common barriers to assessing unmet health-related social service needs. Participants will develop strategies to address unmet health-related social service needs in the patient and family centered medical home. </w:t>
            </w:r>
          </w:p>
          <w:p w14:paraId="516563F5" w14:textId="77777777" w:rsidR="00D17C6B" w:rsidRPr="00C82B89" w:rsidRDefault="00D17C6B" w:rsidP="0041322B">
            <w:pPr>
              <w:rPr>
                <w:rFonts w:asciiTheme="minorHAnsi" w:hAnsiTheme="minorHAnsi" w:cs="Times New Roman"/>
                <w:sz w:val="20"/>
              </w:rPr>
            </w:pPr>
          </w:p>
          <w:p w14:paraId="64FFACC1" w14:textId="77777777" w:rsidR="00D17C6B" w:rsidRPr="00C82B89" w:rsidRDefault="00D17C6B" w:rsidP="00D17C6B">
            <w:pPr>
              <w:rPr>
                <w:rFonts w:asciiTheme="minorHAnsi" w:hAnsiTheme="minorHAnsi" w:cs="Times New Roman"/>
                <w:bCs/>
                <w:sz w:val="20"/>
              </w:rPr>
            </w:pPr>
            <w:r w:rsidRPr="00C82B89">
              <w:rPr>
                <w:rFonts w:asciiTheme="minorHAnsi" w:hAnsiTheme="minorHAnsi" w:cs="Times New Roman"/>
                <w:bCs/>
                <w:sz w:val="20"/>
              </w:rPr>
              <w:t>Presenters:</w:t>
            </w:r>
          </w:p>
          <w:p w14:paraId="3F934EC4" w14:textId="21C8C303" w:rsidR="00D17C6B" w:rsidRPr="00C82B89" w:rsidRDefault="00D17C6B" w:rsidP="00D17C6B">
            <w:pPr>
              <w:pStyle w:val="ListParagraph"/>
              <w:numPr>
                <w:ilvl w:val="0"/>
                <w:numId w:val="2"/>
              </w:numPr>
              <w:rPr>
                <w:rFonts w:asciiTheme="minorHAnsi" w:hAnsiTheme="minorHAnsi" w:cs="Times New Roman"/>
                <w:bCs/>
                <w:sz w:val="20"/>
              </w:rPr>
            </w:pPr>
            <w:r w:rsidRPr="00C82B89">
              <w:rPr>
                <w:rFonts w:asciiTheme="minorHAnsi" w:hAnsiTheme="minorHAnsi" w:cs="Times New Roman"/>
                <w:sz w:val="20"/>
              </w:rPr>
              <w:t xml:space="preserve">Deborah Masland, Rhode Island Parent Information Network </w:t>
            </w:r>
          </w:p>
          <w:p w14:paraId="4D062F00" w14:textId="12399139" w:rsidR="00D17C6B" w:rsidRPr="00C82B89" w:rsidRDefault="00712835" w:rsidP="00D17C6B">
            <w:pPr>
              <w:pStyle w:val="ListParagraph"/>
              <w:numPr>
                <w:ilvl w:val="0"/>
                <w:numId w:val="2"/>
              </w:numPr>
              <w:rPr>
                <w:rFonts w:asciiTheme="minorHAnsi" w:hAnsiTheme="minorHAnsi" w:cs="Times New Roman"/>
                <w:bCs/>
                <w:sz w:val="20"/>
              </w:rPr>
            </w:pPr>
            <w:r w:rsidRPr="00C82B89">
              <w:rPr>
                <w:rFonts w:asciiTheme="minorHAnsi" w:hAnsiTheme="minorHAnsi" w:cs="Times New Roman"/>
                <w:sz w:val="20"/>
              </w:rPr>
              <w:t>Lisa Conla</w:t>
            </w:r>
            <w:r w:rsidR="00D17C6B" w:rsidRPr="00C82B89">
              <w:rPr>
                <w:rFonts w:asciiTheme="minorHAnsi" w:hAnsiTheme="minorHAnsi" w:cs="Times New Roman"/>
                <w:sz w:val="20"/>
              </w:rPr>
              <w:t>n</w:t>
            </w:r>
            <w:r w:rsidRPr="00C82B89">
              <w:rPr>
                <w:rFonts w:asciiTheme="minorHAnsi" w:hAnsiTheme="minorHAnsi" w:cs="Times New Roman"/>
                <w:sz w:val="20"/>
              </w:rPr>
              <w:t>-Lewis</w:t>
            </w:r>
            <w:r w:rsidR="00D17C6B" w:rsidRPr="00C82B89">
              <w:rPr>
                <w:rFonts w:asciiTheme="minorHAnsi" w:hAnsiTheme="minorHAnsi" w:cs="Times New Roman"/>
                <w:sz w:val="20"/>
              </w:rPr>
              <w:t>, Parent Support Network</w:t>
            </w:r>
          </w:p>
          <w:p w14:paraId="21D60A84" w14:textId="341A034A" w:rsidR="00117731" w:rsidRPr="00C82B89" w:rsidRDefault="00117731" w:rsidP="00D17C6B">
            <w:pPr>
              <w:pStyle w:val="ListParagraph"/>
              <w:numPr>
                <w:ilvl w:val="0"/>
                <w:numId w:val="2"/>
              </w:numPr>
              <w:rPr>
                <w:rFonts w:asciiTheme="minorHAnsi" w:hAnsiTheme="minorHAnsi" w:cs="Times New Roman"/>
                <w:bCs/>
                <w:sz w:val="20"/>
              </w:rPr>
            </w:pPr>
            <w:r w:rsidRPr="00C82B89">
              <w:rPr>
                <w:rFonts w:asciiTheme="minorHAnsi" w:hAnsiTheme="minorHAnsi" w:cs="Times New Roman"/>
                <w:sz w:val="20"/>
              </w:rPr>
              <w:t xml:space="preserve">Michael </w:t>
            </w:r>
            <w:r w:rsidR="007E3587" w:rsidRPr="00C82B89">
              <w:rPr>
                <w:rFonts w:asciiTheme="minorHAnsi" w:hAnsiTheme="minorHAnsi" w:cs="Times New Roman"/>
                <w:sz w:val="20"/>
              </w:rPr>
              <w:t xml:space="preserve">Cancilliere, </w:t>
            </w:r>
            <w:r w:rsidR="00770748" w:rsidRPr="00C82B89">
              <w:rPr>
                <w:rFonts w:asciiTheme="minorHAnsi" w:hAnsiTheme="minorHAnsi" w:cs="Times New Roman"/>
                <w:sz w:val="20"/>
              </w:rPr>
              <w:t>About Families Cedar</w:t>
            </w:r>
          </w:p>
          <w:p w14:paraId="7AD87600" w14:textId="13509856" w:rsidR="00D17C6B" w:rsidRPr="00C82B89" w:rsidRDefault="00D17C6B" w:rsidP="0041322B">
            <w:pPr>
              <w:rPr>
                <w:rFonts w:asciiTheme="minorHAnsi" w:hAnsiTheme="minorHAnsi" w:cs="Times New Roman"/>
                <w:sz w:val="20"/>
              </w:rPr>
            </w:pPr>
          </w:p>
        </w:tc>
      </w:tr>
      <w:tr w:rsidR="00410006" w:rsidRPr="00C82B89" w14:paraId="308FAAE3" w14:textId="77777777" w:rsidTr="0041322B">
        <w:trPr>
          <w:trHeight w:val="377"/>
        </w:trPr>
        <w:tc>
          <w:tcPr>
            <w:tcW w:w="2155" w:type="dxa"/>
          </w:tcPr>
          <w:p w14:paraId="14E4849A" w14:textId="5F70F212" w:rsidR="00410006" w:rsidRPr="00C82B89" w:rsidRDefault="00011CA9" w:rsidP="00A97E5F">
            <w:pPr>
              <w:jc w:val="center"/>
              <w:rPr>
                <w:rFonts w:asciiTheme="minorHAnsi" w:hAnsiTheme="minorHAnsi" w:cs="Times New Roman"/>
                <w:b/>
                <w:bCs/>
                <w:i/>
              </w:rPr>
            </w:pPr>
            <w:r w:rsidRPr="00C82B89">
              <w:rPr>
                <w:rFonts w:asciiTheme="minorHAnsi" w:hAnsiTheme="minorHAnsi" w:cs="Times New Roman"/>
                <w:b/>
                <w:bCs/>
                <w:i/>
              </w:rPr>
              <w:t>3:4</w:t>
            </w:r>
            <w:r w:rsidR="00D17C6B" w:rsidRPr="00C82B89">
              <w:rPr>
                <w:rFonts w:asciiTheme="minorHAnsi" w:hAnsiTheme="minorHAnsi" w:cs="Times New Roman"/>
                <w:b/>
                <w:bCs/>
                <w:i/>
              </w:rPr>
              <w:t>0-4:00pm</w:t>
            </w:r>
          </w:p>
        </w:tc>
        <w:tc>
          <w:tcPr>
            <w:tcW w:w="8213" w:type="dxa"/>
          </w:tcPr>
          <w:p w14:paraId="1DBFB1AF" w14:textId="2C364CDE" w:rsidR="00410006" w:rsidRPr="00C82B89" w:rsidRDefault="00D17C6B" w:rsidP="0041322B">
            <w:pPr>
              <w:rPr>
                <w:rFonts w:asciiTheme="minorHAnsi" w:hAnsiTheme="minorHAnsi" w:cs="Times New Roman"/>
                <w:b/>
                <w:bCs/>
              </w:rPr>
            </w:pPr>
            <w:r w:rsidRPr="00C82B89">
              <w:rPr>
                <w:rFonts w:asciiTheme="minorHAnsi" w:hAnsiTheme="minorHAnsi" w:cs="Times New Roman"/>
                <w:b/>
                <w:bCs/>
              </w:rPr>
              <w:t>Conclusion and Wrap-Up</w:t>
            </w:r>
          </w:p>
          <w:p w14:paraId="245B8A76" w14:textId="77777777" w:rsidR="00EC4A03" w:rsidRPr="00C82B89" w:rsidRDefault="00EC4A03" w:rsidP="0041322B">
            <w:pPr>
              <w:rPr>
                <w:rFonts w:asciiTheme="minorHAnsi" w:hAnsiTheme="minorHAnsi" w:cs="Times New Roman"/>
                <w:b/>
                <w:bCs/>
                <w:sz w:val="20"/>
              </w:rPr>
            </w:pPr>
          </w:p>
          <w:p w14:paraId="66DB8CCF" w14:textId="0FB5C708" w:rsidR="00EC4A03" w:rsidRPr="00C82B89" w:rsidRDefault="00EC4A03" w:rsidP="0041322B">
            <w:pPr>
              <w:rPr>
                <w:rFonts w:asciiTheme="minorHAnsi" w:hAnsiTheme="minorHAnsi" w:cs="Times New Roman"/>
                <w:bCs/>
                <w:sz w:val="20"/>
              </w:rPr>
            </w:pPr>
            <w:r w:rsidRPr="00C82B89">
              <w:rPr>
                <w:rFonts w:asciiTheme="minorHAnsi" w:hAnsiTheme="minorHAnsi" w:cs="Times New Roman"/>
                <w:bCs/>
                <w:sz w:val="20"/>
              </w:rPr>
              <w:t>Presenter</w:t>
            </w:r>
          </w:p>
          <w:p w14:paraId="66264B3F" w14:textId="77777777" w:rsidR="00620AAF" w:rsidRPr="00C82B89" w:rsidRDefault="00620AAF" w:rsidP="00620AAF">
            <w:pPr>
              <w:pStyle w:val="ListParagraph"/>
              <w:numPr>
                <w:ilvl w:val="0"/>
                <w:numId w:val="2"/>
              </w:numPr>
              <w:rPr>
                <w:rFonts w:asciiTheme="minorHAnsi" w:hAnsiTheme="minorHAnsi" w:cs="Times New Roman"/>
                <w:bCs/>
                <w:sz w:val="20"/>
              </w:rPr>
            </w:pPr>
            <w:r w:rsidRPr="00C82B89">
              <w:rPr>
                <w:rFonts w:asciiTheme="minorHAnsi" w:hAnsiTheme="minorHAnsi" w:cs="Times New Roman"/>
                <w:bCs/>
                <w:sz w:val="20"/>
              </w:rPr>
              <w:t>Brenda DuHamel, MA, Executive Office of Health and Human Services</w:t>
            </w:r>
          </w:p>
          <w:p w14:paraId="5E1040B8" w14:textId="77777777" w:rsidR="00410006" w:rsidRPr="00C82B89" w:rsidRDefault="00410006" w:rsidP="0041322B">
            <w:pPr>
              <w:rPr>
                <w:rFonts w:asciiTheme="minorHAnsi" w:hAnsiTheme="minorHAnsi" w:cs="Times New Roman"/>
                <w:b/>
                <w:bCs/>
                <w:sz w:val="20"/>
              </w:rPr>
            </w:pPr>
          </w:p>
        </w:tc>
      </w:tr>
      <w:tr w:rsidR="006B4B9B" w:rsidRPr="00C82B89" w14:paraId="1ECD09A8" w14:textId="77777777" w:rsidTr="007710E7">
        <w:trPr>
          <w:trHeight w:val="377"/>
        </w:trPr>
        <w:tc>
          <w:tcPr>
            <w:tcW w:w="10368" w:type="dxa"/>
            <w:gridSpan w:val="2"/>
          </w:tcPr>
          <w:p w14:paraId="1D4DD7D0" w14:textId="77777777" w:rsidR="00102E12" w:rsidRDefault="00102E12" w:rsidP="00C82B89">
            <w:pPr>
              <w:rPr>
                <w:rFonts w:asciiTheme="minorHAnsi" w:hAnsiTheme="minorHAnsi" w:cs="Times New Roman"/>
                <w:i/>
                <w:sz w:val="18"/>
              </w:rPr>
            </w:pPr>
          </w:p>
          <w:p w14:paraId="2210B33B" w14:textId="77777777" w:rsidR="00C82B89" w:rsidRPr="00C82B89" w:rsidRDefault="006B4B9B" w:rsidP="00C82B89">
            <w:pPr>
              <w:rPr>
                <w:rFonts w:asciiTheme="minorHAnsi" w:hAnsiTheme="minorHAnsi" w:cs="Times New Roman"/>
                <w:i/>
                <w:sz w:val="18"/>
              </w:rPr>
            </w:pPr>
            <w:r w:rsidRPr="00C82B89">
              <w:rPr>
                <w:rFonts w:asciiTheme="minorHAnsi" w:hAnsiTheme="minorHAnsi" w:cs="Times New Roman"/>
                <w:i/>
                <w:sz w:val="18"/>
              </w:rPr>
              <w:t xml:space="preserve">The content for today’s training was adapted with permission from Boston Children’s Hospital: Antonelli RC, Browning DM, Hackett-Hunter P, McAllister J, Risko W, </w:t>
            </w:r>
            <w:r w:rsidRPr="00C82B89">
              <w:rPr>
                <w:rFonts w:asciiTheme="minorHAnsi" w:hAnsiTheme="minorHAnsi" w:cs="Times New Roman"/>
                <w:i/>
                <w:iCs/>
                <w:sz w:val="18"/>
              </w:rPr>
              <w:t>Pediatric Care Coordination Curriculum</w:t>
            </w:r>
            <w:r w:rsidRPr="00C82B89">
              <w:rPr>
                <w:rFonts w:asciiTheme="minorHAnsi" w:hAnsiTheme="minorHAnsi" w:cs="Times New Roman"/>
                <w:i/>
                <w:sz w:val="18"/>
              </w:rPr>
              <w:t xml:space="preserve">, 2014. </w:t>
            </w:r>
            <w:hyperlink r:id="rId12" w:history="1">
              <w:r w:rsidRPr="00C82B89">
                <w:rPr>
                  <w:rStyle w:val="Hyperlink"/>
                  <w:rFonts w:asciiTheme="minorHAnsi" w:hAnsiTheme="minorHAnsi" w:cs="Times New Roman"/>
                  <w:i/>
                  <w:sz w:val="18"/>
                </w:rPr>
                <w:t>http://www.childrenshospital.org/care-coordination-curriculum</w:t>
              </w:r>
            </w:hyperlink>
            <w:r w:rsidRPr="00C82B89">
              <w:rPr>
                <w:rFonts w:asciiTheme="minorHAnsi" w:hAnsiTheme="minorHAnsi" w:cs="Times New Roman"/>
                <w:i/>
                <w:sz w:val="18"/>
              </w:rPr>
              <w:t xml:space="preserve"> </w:t>
            </w:r>
          </w:p>
          <w:p w14:paraId="484EC073" w14:textId="77777777" w:rsidR="00C82B89" w:rsidRPr="00C82B89" w:rsidRDefault="00C82B89" w:rsidP="00C82B89">
            <w:pPr>
              <w:rPr>
                <w:rFonts w:asciiTheme="minorHAnsi" w:hAnsiTheme="minorHAnsi" w:cs="Times New Roman"/>
                <w:i/>
                <w:sz w:val="18"/>
              </w:rPr>
            </w:pPr>
          </w:p>
          <w:p w14:paraId="57733754" w14:textId="75B8A995" w:rsidR="00C82B89" w:rsidRPr="00C82B89" w:rsidRDefault="00C82B89" w:rsidP="00C82B89">
            <w:pPr>
              <w:rPr>
                <w:rFonts w:asciiTheme="minorHAnsi" w:hAnsiTheme="minorHAnsi"/>
                <w:i/>
                <w:sz w:val="18"/>
              </w:rPr>
            </w:pPr>
            <w:r w:rsidRPr="00C82B89">
              <w:rPr>
                <w:rFonts w:asciiTheme="minorHAnsi" w:hAnsiTheme="minorHAnsi"/>
                <w:i/>
                <w:sz w:val="18"/>
              </w:rPr>
              <w:t>This activity has been submitted to Northeast Multi-State Division (NE-MSD) for approval to award 6 contact hours. Northeast Multistate Division (NE-MSD) is accredited as an approver of continuing nursing education by the American Nurses Credentialing Center’s Commission on Accreditation.</w:t>
            </w:r>
          </w:p>
          <w:p w14:paraId="6D1020F3" w14:textId="77777777" w:rsidR="006B4B9B" w:rsidRPr="00C82B89" w:rsidRDefault="006B4B9B" w:rsidP="0041322B">
            <w:pPr>
              <w:rPr>
                <w:rFonts w:asciiTheme="minorHAnsi" w:hAnsiTheme="minorHAnsi" w:cs="Times New Roman"/>
                <w:b/>
                <w:bCs/>
                <w:sz w:val="20"/>
              </w:rPr>
            </w:pPr>
            <w:bookmarkStart w:id="0" w:name="_GoBack"/>
            <w:bookmarkEnd w:id="0"/>
          </w:p>
        </w:tc>
      </w:tr>
    </w:tbl>
    <w:p w14:paraId="3FB7014F" w14:textId="7DB1E3CB" w:rsidR="000132E8" w:rsidRPr="00C82B89" w:rsidRDefault="000132E8" w:rsidP="0071144B">
      <w:pPr>
        <w:tabs>
          <w:tab w:val="left" w:pos="2685"/>
        </w:tabs>
        <w:rPr>
          <w:rFonts w:asciiTheme="minorHAnsi" w:hAnsiTheme="minorHAnsi" w:cs="Times New Roman"/>
          <w:sz w:val="20"/>
        </w:rPr>
      </w:pPr>
    </w:p>
    <w:sectPr w:rsidR="000132E8" w:rsidRPr="00C82B89" w:rsidSect="000E6179">
      <w:headerReference w:type="default" r:id="rId13"/>
      <w:footerReference w:type="default" r:id="rId14"/>
      <w:pgSz w:w="12240" w:h="15840" w:code="1"/>
      <w:pgMar w:top="1008" w:right="1296" w:bottom="1296" w:left="1296" w:header="14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B3F9F" w14:textId="77777777" w:rsidR="00BA7AD2" w:rsidRDefault="00BA7AD2">
      <w:r>
        <w:separator/>
      </w:r>
    </w:p>
  </w:endnote>
  <w:endnote w:type="continuationSeparator" w:id="0">
    <w:p w14:paraId="1BDBF37B" w14:textId="77777777" w:rsidR="00BA7AD2" w:rsidRDefault="00BA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439617"/>
      <w:docPartObj>
        <w:docPartGallery w:val="Page Numbers (Bottom of Page)"/>
        <w:docPartUnique/>
      </w:docPartObj>
    </w:sdtPr>
    <w:sdtEndPr>
      <w:rPr>
        <w:noProof/>
      </w:rPr>
    </w:sdtEndPr>
    <w:sdtContent>
      <w:p w14:paraId="0B4994A8" w14:textId="77777777" w:rsidR="009D2FB8" w:rsidRDefault="006C72D9">
        <w:pPr>
          <w:pStyle w:val="Footer"/>
        </w:pPr>
        <w:r>
          <w:t xml:space="preserve">Page | </w:t>
        </w:r>
        <w:r>
          <w:fldChar w:fldCharType="begin"/>
        </w:r>
        <w:r>
          <w:instrText xml:space="preserve"> PAGE   \* MERGEFORMAT </w:instrText>
        </w:r>
        <w:r>
          <w:fldChar w:fldCharType="separate"/>
        </w:r>
        <w:r w:rsidR="003458F3">
          <w:rPr>
            <w:noProof/>
          </w:rPr>
          <w:t>2</w:t>
        </w:r>
        <w:r>
          <w:rPr>
            <w:noProof/>
          </w:rPr>
          <w:fldChar w:fldCharType="end"/>
        </w:r>
      </w:p>
    </w:sdtContent>
  </w:sdt>
  <w:p w14:paraId="20D8A209" w14:textId="77777777" w:rsidR="009D2FB8" w:rsidRDefault="00345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3CD34" w14:textId="77777777" w:rsidR="00BA7AD2" w:rsidRDefault="00BA7AD2">
      <w:r>
        <w:separator/>
      </w:r>
    </w:p>
  </w:footnote>
  <w:footnote w:type="continuationSeparator" w:id="0">
    <w:p w14:paraId="100A2357" w14:textId="77777777" w:rsidR="00BA7AD2" w:rsidRDefault="00BA7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1F6C" w14:textId="35290599" w:rsidR="00C7358D" w:rsidRDefault="00C73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0C35"/>
    <w:multiLevelType w:val="hybridMultilevel"/>
    <w:tmpl w:val="957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61109"/>
    <w:multiLevelType w:val="hybridMultilevel"/>
    <w:tmpl w:val="483E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B7D44"/>
    <w:multiLevelType w:val="hybridMultilevel"/>
    <w:tmpl w:val="70C2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507F5F"/>
    <w:multiLevelType w:val="hybridMultilevel"/>
    <w:tmpl w:val="EB76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C4BDF"/>
    <w:multiLevelType w:val="hybridMultilevel"/>
    <w:tmpl w:val="17DA8D4E"/>
    <w:lvl w:ilvl="0" w:tplc="5C04A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847255"/>
    <w:multiLevelType w:val="hybridMultilevel"/>
    <w:tmpl w:val="FA24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B0F49"/>
    <w:multiLevelType w:val="hybridMultilevel"/>
    <w:tmpl w:val="71E0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E0DC6"/>
    <w:multiLevelType w:val="hybridMultilevel"/>
    <w:tmpl w:val="46C4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31308"/>
    <w:multiLevelType w:val="hybridMultilevel"/>
    <w:tmpl w:val="98EE9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E4384"/>
    <w:multiLevelType w:val="hybridMultilevel"/>
    <w:tmpl w:val="FB7A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A6EDC"/>
    <w:multiLevelType w:val="hybridMultilevel"/>
    <w:tmpl w:val="648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6"/>
    <w:rsid w:val="00011CA9"/>
    <w:rsid w:val="000132E8"/>
    <w:rsid w:val="00047448"/>
    <w:rsid w:val="0008196F"/>
    <w:rsid w:val="000A06CE"/>
    <w:rsid w:val="000C7944"/>
    <w:rsid w:val="000D0A61"/>
    <w:rsid w:val="000D591E"/>
    <w:rsid w:val="000F2A1B"/>
    <w:rsid w:val="000F5A9D"/>
    <w:rsid w:val="00102E12"/>
    <w:rsid w:val="00106F56"/>
    <w:rsid w:val="001103C8"/>
    <w:rsid w:val="00117731"/>
    <w:rsid w:val="0012140A"/>
    <w:rsid w:val="001460D5"/>
    <w:rsid w:val="001477D8"/>
    <w:rsid w:val="00177D5B"/>
    <w:rsid w:val="00195DC8"/>
    <w:rsid w:val="001A00AD"/>
    <w:rsid w:val="001B2B37"/>
    <w:rsid w:val="001B473E"/>
    <w:rsid w:val="00206709"/>
    <w:rsid w:val="00206B4A"/>
    <w:rsid w:val="00285A42"/>
    <w:rsid w:val="002D3F0A"/>
    <w:rsid w:val="002D56C0"/>
    <w:rsid w:val="002D7E77"/>
    <w:rsid w:val="002F03D0"/>
    <w:rsid w:val="00300211"/>
    <w:rsid w:val="003379EC"/>
    <w:rsid w:val="003458F3"/>
    <w:rsid w:val="0037313F"/>
    <w:rsid w:val="00375116"/>
    <w:rsid w:val="00386F8C"/>
    <w:rsid w:val="003C63CF"/>
    <w:rsid w:val="00410006"/>
    <w:rsid w:val="00437E39"/>
    <w:rsid w:val="00441CC2"/>
    <w:rsid w:val="00467FC0"/>
    <w:rsid w:val="00477841"/>
    <w:rsid w:val="00486B58"/>
    <w:rsid w:val="004A19A7"/>
    <w:rsid w:val="004C1BCB"/>
    <w:rsid w:val="00505B16"/>
    <w:rsid w:val="00523B11"/>
    <w:rsid w:val="005312EB"/>
    <w:rsid w:val="00537AE1"/>
    <w:rsid w:val="005733E2"/>
    <w:rsid w:val="005760EF"/>
    <w:rsid w:val="00591001"/>
    <w:rsid w:val="005A0255"/>
    <w:rsid w:val="005C1E05"/>
    <w:rsid w:val="005E2119"/>
    <w:rsid w:val="005F19C5"/>
    <w:rsid w:val="00606841"/>
    <w:rsid w:val="00615D3B"/>
    <w:rsid w:val="00620AAF"/>
    <w:rsid w:val="00630A25"/>
    <w:rsid w:val="00683629"/>
    <w:rsid w:val="006905D5"/>
    <w:rsid w:val="006973AD"/>
    <w:rsid w:val="006B4B9B"/>
    <w:rsid w:val="006C72D9"/>
    <w:rsid w:val="006D51DC"/>
    <w:rsid w:val="006E19D6"/>
    <w:rsid w:val="006E1E93"/>
    <w:rsid w:val="006E1FB8"/>
    <w:rsid w:val="0071144B"/>
    <w:rsid w:val="00712835"/>
    <w:rsid w:val="007609FF"/>
    <w:rsid w:val="007647B8"/>
    <w:rsid w:val="00770748"/>
    <w:rsid w:val="007752C1"/>
    <w:rsid w:val="007D11AC"/>
    <w:rsid w:val="007D23C7"/>
    <w:rsid w:val="007E3587"/>
    <w:rsid w:val="007F2384"/>
    <w:rsid w:val="00802CD9"/>
    <w:rsid w:val="00812D16"/>
    <w:rsid w:val="00821B9C"/>
    <w:rsid w:val="00836230"/>
    <w:rsid w:val="008860BC"/>
    <w:rsid w:val="0088686C"/>
    <w:rsid w:val="00890F3A"/>
    <w:rsid w:val="008A6F78"/>
    <w:rsid w:val="008B3ABC"/>
    <w:rsid w:val="008C39ED"/>
    <w:rsid w:val="008C61A7"/>
    <w:rsid w:val="008D6FAF"/>
    <w:rsid w:val="008E700C"/>
    <w:rsid w:val="008F4C1D"/>
    <w:rsid w:val="00916171"/>
    <w:rsid w:val="00924150"/>
    <w:rsid w:val="009321EE"/>
    <w:rsid w:val="00962B00"/>
    <w:rsid w:val="0096544A"/>
    <w:rsid w:val="00975BA7"/>
    <w:rsid w:val="00997B9D"/>
    <w:rsid w:val="009C32D8"/>
    <w:rsid w:val="009D3719"/>
    <w:rsid w:val="00A0176B"/>
    <w:rsid w:val="00A525E6"/>
    <w:rsid w:val="00A57E58"/>
    <w:rsid w:val="00A97E5F"/>
    <w:rsid w:val="00AA2C23"/>
    <w:rsid w:val="00AD2CD8"/>
    <w:rsid w:val="00AE664B"/>
    <w:rsid w:val="00B17915"/>
    <w:rsid w:val="00B36E09"/>
    <w:rsid w:val="00B50CE7"/>
    <w:rsid w:val="00B706EE"/>
    <w:rsid w:val="00B91CAB"/>
    <w:rsid w:val="00BA066E"/>
    <w:rsid w:val="00BA7AD2"/>
    <w:rsid w:val="00BC23CB"/>
    <w:rsid w:val="00BC2F5C"/>
    <w:rsid w:val="00BC50AC"/>
    <w:rsid w:val="00BE0122"/>
    <w:rsid w:val="00C0598E"/>
    <w:rsid w:val="00C35ED9"/>
    <w:rsid w:val="00C36260"/>
    <w:rsid w:val="00C45F7D"/>
    <w:rsid w:val="00C732FA"/>
    <w:rsid w:val="00C7358D"/>
    <w:rsid w:val="00C80054"/>
    <w:rsid w:val="00C82B89"/>
    <w:rsid w:val="00C90CB9"/>
    <w:rsid w:val="00CD044B"/>
    <w:rsid w:val="00CD573E"/>
    <w:rsid w:val="00D17C6B"/>
    <w:rsid w:val="00D3346D"/>
    <w:rsid w:val="00D33FF9"/>
    <w:rsid w:val="00D47E2D"/>
    <w:rsid w:val="00D519FF"/>
    <w:rsid w:val="00D564AF"/>
    <w:rsid w:val="00D60CB9"/>
    <w:rsid w:val="00D7374A"/>
    <w:rsid w:val="00DA7767"/>
    <w:rsid w:val="00DD0271"/>
    <w:rsid w:val="00DD7A18"/>
    <w:rsid w:val="00E1179F"/>
    <w:rsid w:val="00E468E2"/>
    <w:rsid w:val="00E57976"/>
    <w:rsid w:val="00E62A9D"/>
    <w:rsid w:val="00E92687"/>
    <w:rsid w:val="00EA4F5B"/>
    <w:rsid w:val="00EA7BE7"/>
    <w:rsid w:val="00EC189D"/>
    <w:rsid w:val="00EC4A03"/>
    <w:rsid w:val="00EE663D"/>
    <w:rsid w:val="00EF50DD"/>
    <w:rsid w:val="00F33C85"/>
    <w:rsid w:val="00F41BBC"/>
    <w:rsid w:val="00F42CDC"/>
    <w:rsid w:val="00F608E8"/>
    <w:rsid w:val="00F9204E"/>
    <w:rsid w:val="00F942EF"/>
    <w:rsid w:val="00FA470B"/>
    <w:rsid w:val="00FC063F"/>
    <w:rsid w:val="00FC4D32"/>
    <w:rsid w:val="00FC755B"/>
    <w:rsid w:val="00FE007D"/>
    <w:rsid w:val="00FE195D"/>
    <w:rsid w:val="00FE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E727A7"/>
  <w15:chartTrackingRefBased/>
  <w15:docId w15:val="{8B15144C-309A-4C8A-BA39-4137B9F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006"/>
    <w:rPr>
      <w:rFonts w:ascii="Calibri" w:eastAsia="Calibri"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Title"/>
    <w:pPr>
      <w:keepNext/>
      <w:keepLines/>
      <w:spacing w:before="140" w:beforeAutospacing="1" w:after="0" w:afterAutospacing="1"/>
      <w:outlineLvl w:val="9"/>
    </w:pPr>
    <w:rPr>
      <w:rFonts w:cs="Times New Roman"/>
      <w:b w:val="0"/>
      <w:bCs w:val="0"/>
      <w:caps/>
      <w:spacing w:val="60"/>
      <w:kern w:val="20"/>
      <w:sz w:val="4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410006"/>
    <w:pPr>
      <w:tabs>
        <w:tab w:val="center" w:pos="4680"/>
        <w:tab w:val="right" w:pos="9360"/>
      </w:tabs>
    </w:pPr>
  </w:style>
  <w:style w:type="character" w:customStyle="1" w:styleId="HeaderChar">
    <w:name w:val="Header Char"/>
    <w:basedOn w:val="DefaultParagraphFont"/>
    <w:link w:val="Header"/>
    <w:uiPriority w:val="99"/>
    <w:rsid w:val="00410006"/>
    <w:rPr>
      <w:rFonts w:ascii="Calibri" w:eastAsia="Calibri" w:hAnsi="Calibri" w:cs="Calibri"/>
      <w:sz w:val="22"/>
      <w:szCs w:val="22"/>
    </w:rPr>
  </w:style>
  <w:style w:type="paragraph" w:styleId="Footer">
    <w:name w:val="footer"/>
    <w:basedOn w:val="Normal"/>
    <w:link w:val="FooterChar"/>
    <w:uiPriority w:val="99"/>
    <w:unhideWhenUsed/>
    <w:rsid w:val="00410006"/>
    <w:pPr>
      <w:tabs>
        <w:tab w:val="center" w:pos="4680"/>
        <w:tab w:val="right" w:pos="9360"/>
      </w:tabs>
    </w:pPr>
  </w:style>
  <w:style w:type="character" w:customStyle="1" w:styleId="FooterChar">
    <w:name w:val="Footer Char"/>
    <w:basedOn w:val="DefaultParagraphFont"/>
    <w:link w:val="Footer"/>
    <w:uiPriority w:val="99"/>
    <w:rsid w:val="00410006"/>
    <w:rPr>
      <w:rFonts w:ascii="Calibri" w:eastAsia="Calibri" w:hAnsi="Calibri" w:cs="Calibri"/>
      <w:sz w:val="22"/>
      <w:szCs w:val="22"/>
    </w:rPr>
  </w:style>
  <w:style w:type="paragraph" w:styleId="ListParagraph">
    <w:name w:val="List Paragraph"/>
    <w:basedOn w:val="Normal"/>
    <w:uiPriority w:val="34"/>
    <w:qFormat/>
    <w:rsid w:val="00410006"/>
    <w:pPr>
      <w:ind w:left="720"/>
      <w:contextualSpacing/>
    </w:pPr>
  </w:style>
  <w:style w:type="character" w:styleId="Hyperlink">
    <w:name w:val="Hyperlink"/>
    <w:basedOn w:val="DefaultParagraphFont"/>
    <w:uiPriority w:val="99"/>
    <w:unhideWhenUsed/>
    <w:rsid w:val="006B4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4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ildrenshospital.org/care-coordination-curriculu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66E1229520B48AB5DB30272090DE3" ma:contentTypeVersion="6" ma:contentTypeDescription="Create a new document." ma:contentTypeScope="" ma:versionID="6052da6af9978882c26622313db05023">
  <xsd:schema xmlns:xsd="http://www.w3.org/2001/XMLSchema" xmlns:xs="http://www.w3.org/2001/XMLSchema" xmlns:p="http://schemas.microsoft.com/office/2006/metadata/properties" xmlns:ns2="4c57f0d7-23bd-4239-a774-89655a9bd28f" xmlns:ns3="3bc9279c-fece-4f8a-b9f6-4e12eb94a1e6" targetNamespace="http://schemas.microsoft.com/office/2006/metadata/properties" ma:root="true" ma:fieldsID="8261fadbdec7cb14cb60895ad2e2fc3c" ns2:_="" ns3:_="">
    <xsd:import namespace="4c57f0d7-23bd-4239-a774-89655a9bd28f"/>
    <xsd:import namespace="3bc9279c-fece-4f8a-b9f6-4e12eb94a1e6"/>
    <xsd:element name="properties">
      <xsd:complexType>
        <xsd:sequence>
          <xsd:element name="documentManagement">
            <xsd:complexType>
              <xsd:all>
                <xsd:element ref="ns2:PublishingStartDate" minOccurs="0"/>
                <xsd:element ref="ns2:PublishingExpirationDat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7f0d7-23bd-4239-a774-89655a9bd28f"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9279c-fece-4f8a-b9f6-4e12eb94a1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4c57f0d7-23bd-4239-a774-89655a9bd28f" xsi:nil="true"/>
    <PublishingStartDate xmlns="4c57f0d7-23bd-4239-a774-89655a9bd28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DB52-4985-48BF-A919-AE60A6984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7f0d7-23bd-4239-a774-89655a9bd28f"/>
    <ds:schemaRef ds:uri="3bc9279c-fece-4f8a-b9f6-4e12eb94a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BB729-FA91-4A6B-A61E-CEB159036592}">
  <ds:schemaRefs>
    <ds:schemaRef ds:uri="http://schemas.microsoft.com/sharepoint/v3/contenttype/forms"/>
  </ds:schemaRefs>
</ds:datastoreItem>
</file>

<file path=customXml/itemProps3.xml><?xml version="1.0" encoding="utf-8"?>
<ds:datastoreItem xmlns:ds="http://schemas.openxmlformats.org/officeDocument/2006/customXml" ds:itemID="{371E364D-79FA-40C6-AEAE-9D70056E5ACC}">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3bc9279c-fece-4f8a-b9f6-4e12eb94a1e6"/>
    <ds:schemaRef ds:uri="http://schemas.microsoft.com/office/infopath/2007/PartnerControls"/>
    <ds:schemaRef ds:uri="4c57f0d7-23bd-4239-a774-89655a9bd28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0AACD22-EBB3-4B0B-B0AC-60C12095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Hilary</dc:creator>
  <cp:keywords/>
  <dc:description/>
  <cp:lastModifiedBy>Hakim, Hannah (OHHS)</cp:lastModifiedBy>
  <cp:revision>2</cp:revision>
  <dcterms:created xsi:type="dcterms:W3CDTF">2016-02-19T17:56:00Z</dcterms:created>
  <dcterms:modified xsi:type="dcterms:W3CDTF">2016-02-19T17:56:00Z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0x0101009CA66E1229520B48AB5DB30272090DE3</vt:lpwstr>
  </property>
</Properties>
</file>