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6422BF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 xml:space="preserve">, </w:t>
            </w:r>
            <w:r w:rsidR="006422BF">
              <w:rPr>
                <w:color w:val="000080"/>
                <w:sz w:val="16"/>
              </w:rPr>
              <w:t>February 2</w:t>
            </w:r>
            <w:r w:rsidR="00CC57D1">
              <w:rPr>
                <w:color w:val="000080"/>
                <w:sz w:val="16"/>
              </w:rPr>
              <w:t>, 201</w:t>
            </w:r>
            <w:r w:rsidR="00B6335F">
              <w:rPr>
                <w:color w:val="000080"/>
                <w:sz w:val="16"/>
              </w:rPr>
              <w:t>6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ED349F" w:rsidRDefault="006A6181" w:rsidP="00837650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 w:rsidRPr="00ED349F">
              <w:rPr>
                <w:rFonts w:ascii="Arial" w:hAnsi="Arial" w:cs="Arial"/>
                <w:b/>
                <w:color w:val="000080"/>
                <w:sz w:val="16"/>
              </w:rPr>
              <w:t>M</w:t>
            </w:r>
            <w:r w:rsidR="00BD7F41" w:rsidRPr="00ED349F">
              <w:rPr>
                <w:rFonts w:ascii="Arial" w:hAnsi="Arial" w:cs="Arial"/>
                <w:b/>
                <w:color w:val="000080"/>
                <w:sz w:val="16"/>
              </w:rPr>
              <w:t>eeting</w:t>
            </w:r>
            <w:r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 Location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:  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Memorial Center for Primary Care (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>111 Brewster Street, Pawtucket, RI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9648C" w:rsidRPr="0023015A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J. Burton</w:t>
            </w:r>
          </w:p>
          <w:p w:rsidR="004B659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(10</w:t>
            </w:r>
            <w:r w:rsidR="00B6335F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Status of ED/IP metrics for contract adjudication</w:t>
            </w:r>
          </w:p>
          <w:p w:rsidR="00B6335F" w:rsidRPr="00B6335F" w:rsidRDefault="00B6335F" w:rsidP="006422BF">
            <w:pPr>
              <w:pStyle w:val="ListParagraph"/>
              <w:spacing w:after="120"/>
              <w:ind w:left="702"/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M.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Sarrasin</w:t>
            </w:r>
            <w:proofErr w:type="spellEnd"/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CAHPS Patient Experience Surveys</w:t>
            </w:r>
          </w:p>
          <w:p w:rsidR="006422BF" w:rsidRPr="006422BF" w:rsidRDefault="006422BF" w:rsidP="006422BF">
            <w:pPr>
              <w:pStyle w:val="ListParagraph"/>
              <w:numPr>
                <w:ilvl w:val="0"/>
                <w:numId w:val="20"/>
              </w:numPr>
              <w:spacing w:after="120"/>
              <w:ind w:left="70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Timing for Survey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6422B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6422BF" w:rsidRDefault="006422BF" w:rsidP="006422B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422BF" w:rsidRDefault="006422BF" w:rsidP="006422B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(40 minutes)</w:t>
            </w:r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OHIC PCMH Measurement Standards</w:t>
            </w:r>
          </w:p>
          <w:p w:rsidR="006422BF" w:rsidRDefault="006422BF" w:rsidP="006422BF">
            <w:pPr>
              <w:pStyle w:val="ListParagraph"/>
              <w:numPr>
                <w:ilvl w:val="0"/>
                <w:numId w:val="20"/>
              </w:numPr>
              <w:spacing w:after="120"/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Recommendations</w:t>
            </w:r>
          </w:p>
          <w:p w:rsidR="006422BF" w:rsidRPr="006422BF" w:rsidRDefault="006422BF" w:rsidP="006422BF">
            <w:pPr>
              <w:pStyle w:val="ListParagraph"/>
              <w:numPr>
                <w:ilvl w:val="0"/>
                <w:numId w:val="20"/>
              </w:numPr>
              <w:spacing w:after="120"/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CPCI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431A17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6422BF" w:rsidRDefault="006422BF" w:rsidP="00431A17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422BF" w:rsidRDefault="006422BF" w:rsidP="00431A17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(15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431A17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Current Measures and ICD-10 changes</w:t>
            </w:r>
          </w:p>
          <w:p w:rsidR="006422BF" w:rsidRDefault="006422BF" w:rsidP="00431A17">
            <w:pPr>
              <w:pStyle w:val="ListParagraph"/>
              <w:numPr>
                <w:ilvl w:val="0"/>
                <w:numId w:val="20"/>
              </w:numPr>
              <w:spacing w:after="120"/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Confirm reporting rules</w:t>
            </w:r>
          </w:p>
          <w:p w:rsidR="00402781" w:rsidRPr="006422BF" w:rsidRDefault="00402781" w:rsidP="00431A17">
            <w:pPr>
              <w:pStyle w:val="ListParagraph"/>
              <w:numPr>
                <w:ilvl w:val="0"/>
                <w:numId w:val="20"/>
              </w:numPr>
              <w:spacing w:after="120"/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Status of new practices and reporting stability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6422BF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6422BF" w:rsidRDefault="006422BF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422BF" w:rsidRPr="0023015A" w:rsidRDefault="006422BF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3A293D" w:rsidRDefault="006422BF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6422BF" w:rsidRPr="00C8557A" w:rsidRDefault="006422BF" w:rsidP="006422B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Next meeting to be held on Tuesday, March 1, 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402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19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0"/>
  </w:num>
  <w:num w:numId="15">
    <w:abstractNumId w:val="5"/>
  </w:num>
  <w:num w:numId="16">
    <w:abstractNumId w:val="13"/>
  </w:num>
  <w:num w:numId="17">
    <w:abstractNumId w:val="16"/>
  </w:num>
  <w:num w:numId="18">
    <w:abstractNumId w:val="14"/>
  </w:num>
  <w:num w:numId="19">
    <w:abstractNumId w:val="1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106B5"/>
    <w:rsid w:val="0011072C"/>
    <w:rsid w:val="001119D2"/>
    <w:rsid w:val="00112B97"/>
    <w:rsid w:val="001140B5"/>
    <w:rsid w:val="00114E42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A89"/>
    <w:rsid w:val="00A74CF7"/>
    <w:rsid w:val="00A7640D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BA0"/>
    <w:rsid w:val="00D921AE"/>
    <w:rsid w:val="00D92841"/>
    <w:rsid w:val="00D9399A"/>
    <w:rsid w:val="00D9542D"/>
    <w:rsid w:val="00DA1D4B"/>
    <w:rsid w:val="00DA368E"/>
    <w:rsid w:val="00DA5962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4340"/>
    <w:rsid w:val="00E2691E"/>
    <w:rsid w:val="00E2777B"/>
    <w:rsid w:val="00E30081"/>
    <w:rsid w:val="00E33336"/>
    <w:rsid w:val="00E3394B"/>
    <w:rsid w:val="00E34725"/>
    <w:rsid w:val="00E35DA0"/>
    <w:rsid w:val="00E3723F"/>
    <w:rsid w:val="00E43685"/>
    <w:rsid w:val="00E43C9B"/>
    <w:rsid w:val="00E44E54"/>
    <w:rsid w:val="00E46B87"/>
    <w:rsid w:val="00E52FF7"/>
    <w:rsid w:val="00E536CB"/>
    <w:rsid w:val="00E55E54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1F8C-7447-4438-AF7F-90E3F95C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2014-11-03T19:33:00Z</cp:lastPrinted>
  <dcterms:created xsi:type="dcterms:W3CDTF">2016-02-01T17:41:00Z</dcterms:created>
  <dcterms:modified xsi:type="dcterms:W3CDTF">2016-02-01T17:47:00Z</dcterms:modified>
</cp:coreProperties>
</file>