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B5" w:rsidRPr="0096297E" w:rsidRDefault="00E12954" w:rsidP="0096297E">
      <w:pPr>
        <w:pStyle w:val="text20ptBL"/>
        <w:tabs>
          <w:tab w:val="left" w:pos="990"/>
        </w:tabs>
        <w:contextualSpacing/>
        <w:jc w:val="center"/>
        <w:outlineLvl w:val="0"/>
        <w:rPr>
          <w:rFonts w:asciiTheme="minorHAnsi" w:hAnsiTheme="minorHAnsi"/>
          <w:i w:val="0"/>
          <w:color w:val="002060"/>
          <w:sz w:val="22"/>
          <w:szCs w:val="22"/>
          <w:u w:val="single"/>
        </w:rPr>
      </w:pPr>
      <w:r w:rsidRPr="0096297E">
        <w:rPr>
          <w:rFonts w:asciiTheme="minorHAnsi" w:hAnsiTheme="minorHAnsi"/>
          <w:i w:val="0"/>
          <w:color w:val="002060"/>
          <w:sz w:val="22"/>
          <w:szCs w:val="22"/>
          <w:u w:val="single"/>
        </w:rPr>
        <w:t xml:space="preserve">Integrated Behavioral Health </w:t>
      </w:r>
    </w:p>
    <w:p w:rsidR="00E12954" w:rsidRPr="0096297E" w:rsidRDefault="00FC4365" w:rsidP="0096297E">
      <w:pPr>
        <w:pStyle w:val="text20ptBL"/>
        <w:tabs>
          <w:tab w:val="left" w:pos="990"/>
        </w:tabs>
        <w:contextualSpacing/>
        <w:jc w:val="center"/>
        <w:outlineLvl w:val="0"/>
        <w:rPr>
          <w:rFonts w:asciiTheme="minorHAnsi" w:hAnsiTheme="minorHAnsi"/>
          <w:i w:val="0"/>
          <w:color w:val="002060"/>
          <w:sz w:val="22"/>
          <w:szCs w:val="22"/>
          <w:u w:val="single"/>
        </w:rPr>
      </w:pPr>
      <w:r w:rsidRPr="0096297E">
        <w:rPr>
          <w:rFonts w:asciiTheme="minorHAnsi" w:hAnsiTheme="minorHAnsi"/>
          <w:i w:val="0"/>
          <w:color w:val="002060"/>
          <w:sz w:val="22"/>
          <w:szCs w:val="22"/>
          <w:u w:val="single"/>
        </w:rPr>
        <w:t>Meeting</w:t>
      </w:r>
      <w:r w:rsidR="00931B51" w:rsidRPr="0096297E">
        <w:rPr>
          <w:rFonts w:asciiTheme="minorHAnsi" w:hAnsiTheme="minorHAnsi"/>
          <w:i w:val="0"/>
          <w:color w:val="002060"/>
          <w:sz w:val="22"/>
          <w:szCs w:val="22"/>
          <w:u w:val="single"/>
        </w:rPr>
        <w:t xml:space="preserve"> </w:t>
      </w:r>
      <w:r w:rsidR="0087762A">
        <w:rPr>
          <w:rFonts w:asciiTheme="minorHAnsi" w:hAnsiTheme="minorHAnsi"/>
          <w:i w:val="0"/>
          <w:color w:val="002060"/>
          <w:sz w:val="22"/>
          <w:szCs w:val="22"/>
          <w:u w:val="single"/>
        </w:rPr>
        <w:t>Minutes</w:t>
      </w:r>
    </w:p>
    <w:tbl>
      <w:tblPr>
        <w:tblW w:w="15240" w:type="dxa"/>
        <w:jc w:val="center"/>
        <w:tblLayout w:type="fixed"/>
        <w:tblLook w:val="0000" w:firstRow="0" w:lastRow="0" w:firstColumn="0" w:lastColumn="0" w:noHBand="0" w:noVBand="0"/>
      </w:tblPr>
      <w:tblGrid>
        <w:gridCol w:w="416"/>
        <w:gridCol w:w="2792"/>
        <w:gridCol w:w="2882"/>
        <w:gridCol w:w="270"/>
        <w:gridCol w:w="2340"/>
        <w:gridCol w:w="2250"/>
        <w:gridCol w:w="1887"/>
        <w:gridCol w:w="363"/>
        <w:gridCol w:w="2033"/>
        <w:gridCol w:w="7"/>
      </w:tblGrid>
      <w:tr w:rsidR="0096297E" w:rsidRPr="0096297E" w:rsidTr="002621A5">
        <w:trPr>
          <w:gridAfter w:val="1"/>
          <w:wAfter w:w="7" w:type="dxa"/>
          <w:trHeight w:val="335"/>
          <w:jc w:val="center"/>
        </w:trPr>
        <w:tc>
          <w:tcPr>
            <w:tcW w:w="6090" w:type="dxa"/>
            <w:gridSpan w:val="3"/>
          </w:tcPr>
          <w:p w:rsidR="006E7899" w:rsidRPr="0096297E" w:rsidRDefault="00FC4365" w:rsidP="0096297E">
            <w:pPr>
              <w:pStyle w:val="tbltxt9ptbL"/>
              <w:tabs>
                <w:tab w:val="left" w:pos="990"/>
                <w:tab w:val="left" w:pos="5259"/>
              </w:tabs>
              <w:spacing w:before="120"/>
              <w:contextualSpacing/>
              <w:rPr>
                <w:rFonts w:asciiTheme="minorHAnsi" w:hAnsiTheme="minorHAnsi"/>
                <w:b w:val="0"/>
                <w:color w:val="002060"/>
                <w:sz w:val="22"/>
                <w:szCs w:val="22"/>
              </w:rPr>
            </w:pPr>
            <w:r w:rsidRPr="0096297E">
              <w:rPr>
                <w:rFonts w:asciiTheme="minorHAnsi" w:hAnsiTheme="minorHAnsi"/>
                <w:color w:val="002060"/>
                <w:sz w:val="22"/>
                <w:szCs w:val="22"/>
              </w:rPr>
              <w:t>Date:</w:t>
            </w:r>
            <w:r w:rsidRPr="0096297E">
              <w:rPr>
                <w:rFonts w:asciiTheme="minorHAnsi" w:hAnsiTheme="minorHAnsi"/>
                <w:b w:val="0"/>
                <w:color w:val="002060"/>
                <w:sz w:val="22"/>
                <w:szCs w:val="22"/>
              </w:rPr>
              <w:t xml:space="preserve">  </w:t>
            </w:r>
            <w:r w:rsidR="003C4A59">
              <w:rPr>
                <w:rFonts w:asciiTheme="minorHAnsi" w:hAnsiTheme="minorHAnsi"/>
                <w:b w:val="0"/>
                <w:color w:val="002060"/>
                <w:sz w:val="22"/>
                <w:szCs w:val="22"/>
              </w:rPr>
              <w:t>4/14</w:t>
            </w:r>
            <w:r w:rsidR="00A07F7F" w:rsidRPr="0096297E">
              <w:rPr>
                <w:rFonts w:asciiTheme="minorHAnsi" w:hAnsiTheme="minorHAnsi"/>
                <w:b w:val="0"/>
                <w:color w:val="002060"/>
                <w:sz w:val="22"/>
                <w:szCs w:val="22"/>
              </w:rPr>
              <w:t>/16</w:t>
            </w:r>
          </w:p>
        </w:tc>
        <w:tc>
          <w:tcPr>
            <w:tcW w:w="270" w:type="dxa"/>
          </w:tcPr>
          <w:p w:rsidR="006E7899" w:rsidRPr="0096297E" w:rsidRDefault="006E7899" w:rsidP="0096297E">
            <w:pPr>
              <w:pStyle w:val="tbltxt9pt"/>
              <w:tabs>
                <w:tab w:val="left" w:pos="990"/>
              </w:tabs>
              <w:spacing w:before="120"/>
              <w:ind w:left="144"/>
              <w:contextualSpacing/>
              <w:rPr>
                <w:rFonts w:asciiTheme="minorHAnsi" w:hAnsiTheme="minorHAnsi"/>
                <w:color w:val="002060"/>
                <w:sz w:val="22"/>
                <w:szCs w:val="22"/>
              </w:rPr>
            </w:pPr>
          </w:p>
        </w:tc>
        <w:tc>
          <w:tcPr>
            <w:tcW w:w="6477" w:type="dxa"/>
            <w:gridSpan w:val="3"/>
          </w:tcPr>
          <w:p w:rsidR="006E7899" w:rsidRPr="0096297E" w:rsidRDefault="00FC4365" w:rsidP="0096297E">
            <w:pPr>
              <w:pStyle w:val="tbltxt9ptbL"/>
              <w:tabs>
                <w:tab w:val="left" w:pos="990"/>
              </w:tabs>
              <w:spacing w:before="120"/>
              <w:contextualSpacing/>
              <w:rPr>
                <w:rFonts w:asciiTheme="minorHAnsi" w:hAnsiTheme="minorHAnsi"/>
                <w:color w:val="002060"/>
                <w:sz w:val="22"/>
                <w:szCs w:val="22"/>
              </w:rPr>
            </w:pPr>
            <w:r w:rsidRPr="0096297E">
              <w:rPr>
                <w:rFonts w:asciiTheme="minorHAnsi" w:hAnsiTheme="minorHAnsi"/>
                <w:color w:val="002060"/>
                <w:sz w:val="22"/>
                <w:szCs w:val="22"/>
              </w:rPr>
              <w:t>Time:</w:t>
            </w:r>
            <w:r w:rsidR="00222D98" w:rsidRPr="0096297E">
              <w:rPr>
                <w:rFonts w:asciiTheme="minorHAnsi" w:hAnsiTheme="minorHAnsi"/>
                <w:color w:val="002060"/>
                <w:sz w:val="22"/>
                <w:szCs w:val="22"/>
              </w:rPr>
              <w:t xml:space="preserve"> </w:t>
            </w:r>
            <w:r w:rsidR="00131317" w:rsidRPr="0096297E">
              <w:rPr>
                <w:rFonts w:asciiTheme="minorHAnsi" w:hAnsiTheme="minorHAnsi"/>
                <w:b w:val="0"/>
                <w:color w:val="002060"/>
                <w:sz w:val="22"/>
                <w:szCs w:val="22"/>
              </w:rPr>
              <w:t>7:30am to 9:00am</w:t>
            </w:r>
          </w:p>
        </w:tc>
        <w:tc>
          <w:tcPr>
            <w:tcW w:w="2396" w:type="dxa"/>
            <w:gridSpan w:val="2"/>
          </w:tcPr>
          <w:p w:rsidR="006E7899" w:rsidRPr="0096297E" w:rsidRDefault="006E7899" w:rsidP="0096297E">
            <w:pPr>
              <w:pStyle w:val="tbltxt9pt"/>
              <w:tabs>
                <w:tab w:val="left" w:pos="990"/>
              </w:tabs>
              <w:spacing w:before="120"/>
              <w:ind w:left="144"/>
              <w:contextualSpacing/>
              <w:rPr>
                <w:rFonts w:asciiTheme="minorHAnsi" w:hAnsiTheme="minorHAnsi"/>
                <w:color w:val="002060"/>
                <w:sz w:val="22"/>
                <w:szCs w:val="22"/>
              </w:rPr>
            </w:pPr>
          </w:p>
        </w:tc>
      </w:tr>
      <w:tr w:rsidR="0096297E" w:rsidRPr="0096297E" w:rsidTr="002621A5">
        <w:trPr>
          <w:gridAfter w:val="1"/>
          <w:wAfter w:w="7" w:type="dxa"/>
          <w:trHeight w:val="360"/>
          <w:jc w:val="center"/>
        </w:trPr>
        <w:tc>
          <w:tcPr>
            <w:tcW w:w="6090" w:type="dxa"/>
            <w:gridSpan w:val="3"/>
          </w:tcPr>
          <w:p w:rsidR="006E7899" w:rsidRPr="0096297E" w:rsidRDefault="00FC4365" w:rsidP="0096297E">
            <w:pPr>
              <w:tabs>
                <w:tab w:val="left" w:pos="990"/>
              </w:tabs>
              <w:ind w:left="942" w:hanging="942"/>
              <w:contextualSpacing/>
              <w:rPr>
                <w:rFonts w:asciiTheme="minorHAnsi" w:hAnsiTheme="minorHAnsi"/>
                <w:color w:val="002060"/>
                <w:sz w:val="22"/>
                <w:szCs w:val="22"/>
              </w:rPr>
            </w:pPr>
            <w:r w:rsidRPr="0096297E">
              <w:rPr>
                <w:rFonts w:asciiTheme="minorHAnsi" w:hAnsiTheme="minorHAnsi" w:cs="Arial"/>
                <w:b/>
                <w:color w:val="002060"/>
                <w:sz w:val="22"/>
                <w:szCs w:val="22"/>
              </w:rPr>
              <w:t>Location</w:t>
            </w:r>
            <w:r w:rsidRPr="0096297E">
              <w:rPr>
                <w:rFonts w:asciiTheme="minorHAnsi" w:hAnsiTheme="minorHAnsi" w:cs="Arial"/>
                <w:color w:val="002060"/>
                <w:sz w:val="22"/>
                <w:szCs w:val="22"/>
              </w:rPr>
              <w:t>:</w:t>
            </w:r>
            <w:r w:rsidR="008320B2" w:rsidRPr="0096297E">
              <w:rPr>
                <w:rFonts w:asciiTheme="minorHAnsi" w:hAnsiTheme="minorHAnsi" w:cs="Arial"/>
                <w:color w:val="002060"/>
                <w:sz w:val="22"/>
                <w:szCs w:val="22"/>
              </w:rPr>
              <w:t xml:space="preserve"> Washington Room</w:t>
            </w:r>
            <w:r w:rsidR="0059748D" w:rsidRPr="0096297E">
              <w:rPr>
                <w:rFonts w:asciiTheme="minorHAnsi" w:hAnsiTheme="minorHAnsi" w:cs="Arial"/>
                <w:color w:val="002060"/>
                <w:sz w:val="22"/>
                <w:szCs w:val="22"/>
              </w:rPr>
              <w:t xml:space="preserve"> RIQI, 50 Holden St,  </w:t>
            </w:r>
            <w:r w:rsidRPr="0096297E">
              <w:rPr>
                <w:rFonts w:asciiTheme="minorHAnsi" w:hAnsiTheme="minorHAnsi" w:cs="Arial"/>
                <w:color w:val="002060"/>
                <w:sz w:val="22"/>
                <w:szCs w:val="22"/>
              </w:rPr>
              <w:t>Providence, RI</w:t>
            </w:r>
          </w:p>
        </w:tc>
        <w:tc>
          <w:tcPr>
            <w:tcW w:w="270" w:type="dxa"/>
          </w:tcPr>
          <w:p w:rsidR="006E7899" w:rsidRPr="0096297E" w:rsidRDefault="006E7899" w:rsidP="0096297E">
            <w:pPr>
              <w:pStyle w:val="tbltxt9pt"/>
              <w:tabs>
                <w:tab w:val="left" w:pos="990"/>
              </w:tabs>
              <w:spacing w:before="120"/>
              <w:contextualSpacing/>
              <w:rPr>
                <w:rFonts w:asciiTheme="minorHAnsi" w:hAnsiTheme="minorHAnsi" w:cs="Arial"/>
                <w:color w:val="002060"/>
                <w:sz w:val="22"/>
                <w:szCs w:val="22"/>
              </w:rPr>
            </w:pPr>
          </w:p>
        </w:tc>
        <w:tc>
          <w:tcPr>
            <w:tcW w:w="6477" w:type="dxa"/>
            <w:gridSpan w:val="3"/>
            <w:tcBorders>
              <w:bottom w:val="single" w:sz="4" w:space="0" w:color="auto"/>
            </w:tcBorders>
          </w:tcPr>
          <w:p w:rsidR="006E7899" w:rsidRPr="0096297E" w:rsidRDefault="007659E2" w:rsidP="0096297E">
            <w:pPr>
              <w:pStyle w:val="tbltxt9ptbL"/>
              <w:tabs>
                <w:tab w:val="left" w:pos="990"/>
              </w:tabs>
              <w:spacing w:before="0"/>
              <w:ind w:right="-461"/>
              <w:contextualSpacing/>
              <w:rPr>
                <w:rFonts w:asciiTheme="minorHAnsi" w:hAnsiTheme="minorHAnsi" w:cs="Arial"/>
                <w:b w:val="0"/>
                <w:color w:val="002060"/>
                <w:sz w:val="22"/>
                <w:szCs w:val="22"/>
              </w:rPr>
            </w:pPr>
            <w:r w:rsidRPr="0096297E">
              <w:rPr>
                <w:rFonts w:asciiTheme="minorHAnsi" w:hAnsiTheme="minorHAnsi" w:cs="Arial"/>
                <w:color w:val="002060"/>
                <w:sz w:val="22"/>
                <w:szCs w:val="22"/>
              </w:rPr>
              <w:t xml:space="preserve">Call-in:  </w:t>
            </w:r>
            <w:r w:rsidR="00956B89" w:rsidRPr="0096297E">
              <w:rPr>
                <w:rFonts w:asciiTheme="minorHAnsi" w:hAnsiTheme="minorHAnsi" w:cs="Arial"/>
                <w:b w:val="0"/>
                <w:color w:val="002060"/>
                <w:sz w:val="22"/>
                <w:szCs w:val="22"/>
              </w:rPr>
              <w:t xml:space="preserve">508.856.8222 code </w:t>
            </w:r>
            <w:r w:rsidRPr="0096297E">
              <w:rPr>
                <w:rFonts w:asciiTheme="minorHAnsi" w:hAnsiTheme="minorHAnsi" w:cs="Arial"/>
                <w:b w:val="0"/>
                <w:color w:val="002060"/>
                <w:sz w:val="22"/>
                <w:szCs w:val="22"/>
              </w:rPr>
              <w:t>4614</w:t>
            </w:r>
            <w:r w:rsidR="008320B2" w:rsidRPr="0096297E">
              <w:rPr>
                <w:rFonts w:asciiTheme="minorHAnsi" w:hAnsiTheme="minorHAnsi" w:cs="Arial"/>
                <w:b w:val="0"/>
                <w:color w:val="002060"/>
                <w:sz w:val="22"/>
                <w:szCs w:val="22"/>
              </w:rPr>
              <w:t xml:space="preserve"> </w:t>
            </w:r>
            <w:r w:rsidR="00E51FAE" w:rsidRPr="0096297E">
              <w:rPr>
                <w:rFonts w:asciiTheme="minorHAnsi" w:hAnsiTheme="minorHAnsi" w:cs="Arial"/>
                <w:b w:val="0"/>
                <w:color w:val="002060"/>
                <w:sz w:val="22"/>
                <w:szCs w:val="22"/>
              </w:rPr>
              <w:t>(host 7191)</w:t>
            </w:r>
          </w:p>
        </w:tc>
        <w:tc>
          <w:tcPr>
            <w:tcW w:w="2396" w:type="dxa"/>
            <w:gridSpan w:val="2"/>
            <w:tcBorders>
              <w:bottom w:val="single" w:sz="4" w:space="0" w:color="auto"/>
            </w:tcBorders>
          </w:tcPr>
          <w:p w:rsidR="006E7899" w:rsidRPr="0096297E" w:rsidRDefault="006E7899" w:rsidP="0096297E">
            <w:pPr>
              <w:pStyle w:val="tbltxt9pt"/>
              <w:tabs>
                <w:tab w:val="left" w:pos="990"/>
              </w:tabs>
              <w:spacing w:before="120"/>
              <w:ind w:left="144"/>
              <w:contextualSpacing/>
              <w:rPr>
                <w:rFonts w:asciiTheme="minorHAnsi" w:hAnsiTheme="minorHAnsi" w:cs="Arial"/>
                <w:color w:val="002060"/>
                <w:sz w:val="22"/>
                <w:szCs w:val="22"/>
              </w:rPr>
            </w:pPr>
          </w:p>
        </w:tc>
      </w:tr>
      <w:tr w:rsidR="0096297E" w:rsidRPr="0096297E" w:rsidTr="002621A5">
        <w:trPr>
          <w:gridAfter w:val="1"/>
          <w:wAfter w:w="7" w:type="dxa"/>
          <w:trHeight w:val="242"/>
          <w:jc w:val="center"/>
        </w:trPr>
        <w:tc>
          <w:tcPr>
            <w:tcW w:w="6090" w:type="dxa"/>
            <w:gridSpan w:val="3"/>
            <w:tcBorders>
              <w:top w:val="single" w:sz="4" w:space="0" w:color="auto"/>
              <w:left w:val="single" w:sz="4" w:space="0" w:color="auto"/>
              <w:bottom w:val="single" w:sz="4" w:space="0" w:color="auto"/>
              <w:right w:val="single" w:sz="4" w:space="0" w:color="auto"/>
            </w:tcBorders>
            <w:shd w:val="pct10" w:color="auto" w:fill="FFFFFF"/>
          </w:tcPr>
          <w:p w:rsidR="006E7899" w:rsidRPr="0096297E" w:rsidRDefault="00FC4365" w:rsidP="0096297E">
            <w:pPr>
              <w:pStyle w:val="tbltxt9ptbL"/>
              <w:tabs>
                <w:tab w:val="left" w:pos="990"/>
              </w:tabs>
              <w:contextualSpacing/>
              <w:jc w:val="center"/>
              <w:rPr>
                <w:rFonts w:asciiTheme="minorHAnsi" w:hAnsiTheme="minorHAnsi"/>
                <w:color w:val="002060"/>
                <w:sz w:val="22"/>
                <w:szCs w:val="22"/>
              </w:rPr>
            </w:pPr>
            <w:r w:rsidRPr="0096297E">
              <w:rPr>
                <w:rFonts w:asciiTheme="minorHAnsi" w:hAnsiTheme="minorHAnsi"/>
                <w:color w:val="002060"/>
                <w:sz w:val="22"/>
                <w:szCs w:val="22"/>
                <w:u w:val="single"/>
              </w:rPr>
              <w:t>Meeting Information</w:t>
            </w:r>
            <w:r w:rsidRPr="0096297E">
              <w:rPr>
                <w:rFonts w:asciiTheme="minorHAnsi" w:hAnsiTheme="minorHAnsi"/>
                <w:color w:val="002060"/>
                <w:sz w:val="22"/>
                <w:szCs w:val="22"/>
              </w:rPr>
              <w:t>:</w:t>
            </w:r>
          </w:p>
        </w:tc>
        <w:tc>
          <w:tcPr>
            <w:tcW w:w="270" w:type="dxa"/>
            <w:tcBorders>
              <w:top w:val="nil"/>
              <w:left w:val="single" w:sz="4" w:space="0" w:color="auto"/>
              <w:bottom w:val="nil"/>
              <w:right w:val="single" w:sz="4" w:space="0" w:color="auto"/>
            </w:tcBorders>
          </w:tcPr>
          <w:p w:rsidR="006E7899" w:rsidRPr="0096297E" w:rsidRDefault="006E7899" w:rsidP="0096297E">
            <w:pPr>
              <w:pStyle w:val="tbltxt9ptbL"/>
              <w:tabs>
                <w:tab w:val="left" w:pos="990"/>
              </w:tabs>
              <w:contextualSpacing/>
              <w:rPr>
                <w:rFonts w:asciiTheme="minorHAnsi" w:hAnsiTheme="minorHAnsi"/>
                <w:color w:val="002060"/>
                <w:sz w:val="22"/>
                <w:szCs w:val="22"/>
              </w:rPr>
            </w:pPr>
          </w:p>
        </w:tc>
        <w:tc>
          <w:tcPr>
            <w:tcW w:w="8873" w:type="dxa"/>
            <w:gridSpan w:val="5"/>
            <w:tcBorders>
              <w:top w:val="single" w:sz="4" w:space="0" w:color="auto"/>
              <w:left w:val="single" w:sz="4" w:space="0" w:color="auto"/>
              <w:bottom w:val="single" w:sz="4" w:space="0" w:color="auto"/>
              <w:right w:val="single" w:sz="4" w:space="0" w:color="auto"/>
            </w:tcBorders>
            <w:shd w:val="pct10" w:color="auto" w:fill="FFFFFF"/>
            <w:vAlign w:val="center"/>
          </w:tcPr>
          <w:p w:rsidR="006E7899" w:rsidRPr="0096297E" w:rsidRDefault="00AE4469" w:rsidP="0096297E">
            <w:pPr>
              <w:tabs>
                <w:tab w:val="left" w:pos="990"/>
              </w:tabs>
              <w:contextualSpacing/>
              <w:jc w:val="center"/>
              <w:rPr>
                <w:rFonts w:asciiTheme="minorHAnsi" w:hAnsiTheme="minorHAnsi" w:cs="Arial"/>
                <w:b/>
                <w:color w:val="002060"/>
                <w:sz w:val="22"/>
                <w:szCs w:val="22"/>
                <w:u w:val="single"/>
              </w:rPr>
            </w:pPr>
            <w:r w:rsidRPr="0096297E">
              <w:rPr>
                <w:rFonts w:asciiTheme="minorHAnsi" w:hAnsiTheme="minorHAnsi" w:cs="Arial"/>
                <w:b/>
                <w:color w:val="002060"/>
                <w:sz w:val="22"/>
                <w:szCs w:val="22"/>
                <w:u w:val="single"/>
              </w:rPr>
              <w:t>Attendees</w:t>
            </w:r>
            <w:r w:rsidR="008601B8" w:rsidRPr="0096297E">
              <w:rPr>
                <w:rFonts w:asciiTheme="minorHAnsi" w:hAnsiTheme="minorHAnsi" w:cs="Arial"/>
                <w:b/>
                <w:color w:val="002060"/>
                <w:sz w:val="22"/>
                <w:szCs w:val="22"/>
                <w:u w:val="single"/>
              </w:rPr>
              <w:t xml:space="preserve"> </w:t>
            </w:r>
            <w:r w:rsidR="00BC0F49" w:rsidRPr="0096297E">
              <w:rPr>
                <w:rFonts w:asciiTheme="minorHAnsi" w:hAnsiTheme="minorHAnsi" w:cs="Arial"/>
                <w:b/>
                <w:color w:val="002060"/>
                <w:sz w:val="22"/>
                <w:szCs w:val="22"/>
              </w:rPr>
              <w:t>(marked with an *)</w:t>
            </w:r>
          </w:p>
        </w:tc>
      </w:tr>
      <w:tr w:rsidR="0096297E" w:rsidRPr="0096297E" w:rsidTr="002621A5">
        <w:trPr>
          <w:gridAfter w:val="1"/>
          <w:wAfter w:w="7" w:type="dxa"/>
          <w:trHeight w:hRule="exact" w:val="484"/>
          <w:jc w:val="center"/>
        </w:trPr>
        <w:tc>
          <w:tcPr>
            <w:tcW w:w="6090" w:type="dxa"/>
            <w:gridSpan w:val="3"/>
            <w:vMerge w:val="restart"/>
            <w:tcBorders>
              <w:top w:val="nil"/>
              <w:left w:val="single" w:sz="4" w:space="0" w:color="auto"/>
              <w:bottom w:val="single" w:sz="4" w:space="0" w:color="auto"/>
              <w:right w:val="single" w:sz="4" w:space="0" w:color="auto"/>
            </w:tcBorders>
          </w:tcPr>
          <w:p w:rsidR="00A41CBC" w:rsidRPr="0096297E" w:rsidRDefault="00A41CBC" w:rsidP="0096297E">
            <w:pPr>
              <w:tabs>
                <w:tab w:val="left" w:pos="990"/>
              </w:tabs>
              <w:spacing w:after="120"/>
              <w:contextualSpacing/>
              <w:rPr>
                <w:rFonts w:asciiTheme="minorHAnsi" w:hAnsiTheme="minorHAnsi"/>
                <w:b/>
                <w:color w:val="002060"/>
                <w:sz w:val="20"/>
                <w:szCs w:val="22"/>
              </w:rPr>
            </w:pPr>
            <w:r w:rsidRPr="0096297E">
              <w:rPr>
                <w:rFonts w:asciiTheme="minorHAnsi" w:hAnsiTheme="minorHAnsi"/>
                <w:b/>
                <w:color w:val="002060"/>
                <w:sz w:val="20"/>
                <w:szCs w:val="22"/>
              </w:rPr>
              <w:t xml:space="preserve">Meeting Purpose/Objective: </w:t>
            </w:r>
            <w:r w:rsidRPr="0096297E">
              <w:rPr>
                <w:rFonts w:asciiTheme="minorHAnsi" w:hAnsiTheme="minorHAnsi"/>
                <w:color w:val="002060"/>
                <w:sz w:val="20"/>
                <w:szCs w:val="22"/>
              </w:rPr>
              <w:t xml:space="preserve">to establish a work group to lead the transformation of primary care in RI in the context of an integrated health care system </w:t>
            </w:r>
          </w:p>
          <w:p w:rsidR="00A41CBC" w:rsidRPr="0096297E" w:rsidRDefault="00A41CBC" w:rsidP="0096297E">
            <w:pPr>
              <w:tabs>
                <w:tab w:val="left" w:pos="990"/>
              </w:tabs>
              <w:spacing w:after="120"/>
              <w:contextualSpacing/>
              <w:rPr>
                <w:rFonts w:asciiTheme="minorHAnsi" w:hAnsiTheme="minorHAnsi"/>
                <w:b/>
                <w:color w:val="002060"/>
                <w:sz w:val="20"/>
                <w:szCs w:val="22"/>
              </w:rPr>
            </w:pPr>
          </w:p>
          <w:p w:rsidR="00A41CBC" w:rsidRPr="0096297E" w:rsidRDefault="00A41CBC" w:rsidP="0096297E">
            <w:pPr>
              <w:tabs>
                <w:tab w:val="left" w:pos="990"/>
              </w:tabs>
              <w:spacing w:after="120"/>
              <w:contextualSpacing/>
              <w:rPr>
                <w:rFonts w:asciiTheme="minorHAnsi" w:hAnsiTheme="minorHAnsi"/>
                <w:b/>
                <w:color w:val="002060"/>
                <w:sz w:val="20"/>
                <w:szCs w:val="22"/>
              </w:rPr>
            </w:pPr>
            <w:r w:rsidRPr="0096297E">
              <w:rPr>
                <w:rFonts w:asciiTheme="minorHAnsi" w:hAnsiTheme="minorHAnsi"/>
                <w:b/>
                <w:color w:val="002060"/>
                <w:sz w:val="20"/>
                <w:szCs w:val="22"/>
              </w:rPr>
              <w:t>Handouts/Attachments:</w:t>
            </w:r>
          </w:p>
          <w:p w:rsidR="00245194" w:rsidRDefault="00245194" w:rsidP="0096297E">
            <w:pPr>
              <w:pStyle w:val="ListParagraph"/>
              <w:numPr>
                <w:ilvl w:val="0"/>
                <w:numId w:val="10"/>
              </w:numPr>
              <w:tabs>
                <w:tab w:val="left" w:pos="990"/>
              </w:tabs>
              <w:rPr>
                <w:rFonts w:asciiTheme="minorHAnsi" w:hAnsiTheme="minorHAnsi"/>
                <w:color w:val="002060"/>
                <w:sz w:val="20"/>
                <w:szCs w:val="20"/>
              </w:rPr>
            </w:pPr>
            <w:r w:rsidRPr="0096297E">
              <w:rPr>
                <w:rFonts w:asciiTheme="minorHAnsi" w:hAnsiTheme="minorHAnsi"/>
                <w:color w:val="002060"/>
                <w:sz w:val="20"/>
                <w:szCs w:val="20"/>
              </w:rPr>
              <w:t>Meeting Agenda</w:t>
            </w:r>
          </w:p>
          <w:p w:rsidR="00BE6F4C" w:rsidRDefault="00BE6F4C" w:rsidP="0096297E">
            <w:pPr>
              <w:pStyle w:val="ListParagraph"/>
              <w:numPr>
                <w:ilvl w:val="0"/>
                <w:numId w:val="10"/>
              </w:numPr>
              <w:tabs>
                <w:tab w:val="left" w:pos="990"/>
              </w:tabs>
              <w:rPr>
                <w:rFonts w:asciiTheme="minorHAnsi" w:hAnsiTheme="minorHAnsi"/>
                <w:color w:val="002060"/>
                <w:sz w:val="20"/>
                <w:szCs w:val="20"/>
              </w:rPr>
            </w:pPr>
            <w:r>
              <w:rPr>
                <w:rFonts w:asciiTheme="minorHAnsi" w:hAnsiTheme="minorHAnsi"/>
                <w:color w:val="002060"/>
                <w:sz w:val="20"/>
                <w:szCs w:val="20"/>
              </w:rPr>
              <w:t>IBH Milestone Summary Review</w:t>
            </w:r>
          </w:p>
          <w:p w:rsidR="003E20A7" w:rsidRPr="003E20A7" w:rsidRDefault="003E20A7" w:rsidP="0096297E">
            <w:pPr>
              <w:pStyle w:val="ListParagraph"/>
              <w:numPr>
                <w:ilvl w:val="0"/>
                <w:numId w:val="10"/>
              </w:numPr>
              <w:tabs>
                <w:tab w:val="left" w:pos="990"/>
              </w:tabs>
              <w:rPr>
                <w:rFonts w:asciiTheme="minorHAnsi" w:hAnsiTheme="minorHAnsi"/>
                <w:color w:val="002060"/>
                <w:sz w:val="20"/>
                <w:szCs w:val="20"/>
              </w:rPr>
            </w:pPr>
            <w:r w:rsidRPr="003E20A7">
              <w:rPr>
                <w:rFonts w:asciiTheme="minorHAnsi" w:hAnsiTheme="minorHAnsi" w:cs="Arial"/>
                <w:color w:val="002060"/>
                <w:sz w:val="20"/>
                <w:szCs w:val="20"/>
              </w:rPr>
              <w:t>Health Affairs Article</w:t>
            </w:r>
          </w:p>
          <w:p w:rsidR="000704DA" w:rsidRPr="0096297E" w:rsidRDefault="000704DA" w:rsidP="0096297E">
            <w:pPr>
              <w:pStyle w:val="ListParagraph"/>
              <w:tabs>
                <w:tab w:val="left" w:pos="990"/>
              </w:tabs>
              <w:contextualSpacing/>
              <w:rPr>
                <w:rFonts w:asciiTheme="minorHAnsi" w:hAnsiTheme="minorHAnsi"/>
                <w:color w:val="002060"/>
                <w:sz w:val="20"/>
                <w:szCs w:val="20"/>
              </w:rPr>
            </w:pPr>
          </w:p>
          <w:p w:rsidR="00052A85" w:rsidRPr="0096297E" w:rsidRDefault="00052A85" w:rsidP="0096297E">
            <w:pPr>
              <w:tabs>
                <w:tab w:val="left" w:pos="990"/>
              </w:tabs>
              <w:spacing w:after="120"/>
              <w:ind w:left="360"/>
              <w:contextualSpacing/>
              <w:rPr>
                <w:rFonts w:asciiTheme="minorHAnsi" w:hAnsiTheme="minorHAnsi"/>
                <w:b/>
                <w:color w:val="002060"/>
                <w:sz w:val="20"/>
                <w:szCs w:val="20"/>
              </w:rPr>
            </w:pPr>
          </w:p>
          <w:p w:rsidR="004C4449" w:rsidRPr="0096297E" w:rsidRDefault="004C4449" w:rsidP="0096297E">
            <w:pPr>
              <w:tabs>
                <w:tab w:val="left" w:pos="990"/>
              </w:tabs>
              <w:spacing w:after="120"/>
              <w:contextualSpacing/>
              <w:rPr>
                <w:rFonts w:asciiTheme="minorHAnsi" w:hAnsiTheme="minorHAnsi"/>
                <w:color w:val="002060"/>
              </w:rPr>
            </w:pPr>
          </w:p>
        </w:tc>
        <w:tc>
          <w:tcPr>
            <w:tcW w:w="270" w:type="dxa"/>
            <w:tcBorders>
              <w:top w:val="nil"/>
              <w:left w:val="single" w:sz="4" w:space="0" w:color="auto"/>
              <w:bottom w:val="nil"/>
              <w:right w:val="single" w:sz="4" w:space="0" w:color="auto"/>
            </w:tcBorders>
          </w:tcPr>
          <w:p w:rsidR="00A41CBC" w:rsidRPr="0096297E" w:rsidRDefault="00A41CBC" w:rsidP="0096297E">
            <w:pPr>
              <w:pStyle w:val="tbltxt9ptbL"/>
              <w:tabs>
                <w:tab w:val="left" w:pos="990"/>
              </w:tabs>
              <w:contextualSpacing/>
              <w:rPr>
                <w:rFonts w:asciiTheme="minorHAnsi" w:hAnsiTheme="minorHAnsi"/>
                <w:color w:val="002060"/>
                <w:sz w:val="22"/>
                <w:szCs w:val="22"/>
              </w:rPr>
            </w:pPr>
          </w:p>
        </w:tc>
        <w:tc>
          <w:tcPr>
            <w:tcW w:w="2340" w:type="dxa"/>
            <w:vMerge w:val="restart"/>
            <w:tcBorders>
              <w:top w:val="single" w:sz="4" w:space="0" w:color="auto"/>
              <w:left w:val="single" w:sz="4" w:space="0" w:color="auto"/>
              <w:right w:val="single" w:sz="4" w:space="0" w:color="auto"/>
            </w:tcBorders>
            <w:shd w:val="clear" w:color="auto" w:fill="FFFFFF" w:themeFill="background1"/>
          </w:tcPr>
          <w:p w:rsidR="00E777E7" w:rsidRPr="0096297E" w:rsidRDefault="007745B5"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Tracy Cohen</w:t>
            </w:r>
            <w:r w:rsidR="006109C4" w:rsidRPr="0096297E">
              <w:rPr>
                <w:rFonts w:asciiTheme="minorHAnsi" w:hAnsiTheme="minorHAnsi" w:cs="Arial"/>
                <w:color w:val="002060"/>
                <w:sz w:val="20"/>
                <w:szCs w:val="22"/>
              </w:rPr>
              <w:t>,</w:t>
            </w:r>
            <w:r w:rsidR="00E777E7" w:rsidRPr="0096297E">
              <w:rPr>
                <w:rFonts w:asciiTheme="minorHAnsi" w:hAnsiTheme="minorHAnsi" w:cs="Arial"/>
                <w:color w:val="002060"/>
                <w:sz w:val="20"/>
                <w:szCs w:val="22"/>
              </w:rPr>
              <w:t xml:space="preserve"> Co-Chair</w:t>
            </w:r>
          </w:p>
          <w:p w:rsidR="003B2640" w:rsidRPr="0096297E" w:rsidRDefault="00E777E7"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Matt Roman, Co-Chair</w:t>
            </w:r>
            <w:r w:rsidR="00F403FC">
              <w:rPr>
                <w:rFonts w:asciiTheme="minorHAnsi" w:hAnsiTheme="minorHAnsi" w:cs="Arial"/>
                <w:color w:val="002060"/>
                <w:sz w:val="20"/>
                <w:szCs w:val="22"/>
              </w:rPr>
              <w:t>*</w:t>
            </w:r>
          </w:p>
          <w:p w:rsidR="003B2640" w:rsidRPr="0096297E" w:rsidRDefault="003B264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Beth </w:t>
            </w:r>
            <w:proofErr w:type="spellStart"/>
            <w:r w:rsidRPr="0096297E">
              <w:rPr>
                <w:rFonts w:asciiTheme="minorHAnsi" w:hAnsiTheme="minorHAnsi" w:cs="Arial"/>
                <w:color w:val="002060"/>
                <w:sz w:val="20"/>
                <w:szCs w:val="22"/>
              </w:rPr>
              <w:t>Azero</w:t>
            </w:r>
            <w:proofErr w:type="spellEnd"/>
            <w:r w:rsidR="00F403FC">
              <w:rPr>
                <w:rFonts w:asciiTheme="minorHAnsi" w:hAnsiTheme="minorHAnsi" w:cs="Arial"/>
                <w:color w:val="002060"/>
                <w:sz w:val="20"/>
                <w:szCs w:val="22"/>
              </w:rPr>
              <w:t>*</w:t>
            </w:r>
          </w:p>
          <w:p w:rsidR="00E777E7" w:rsidRDefault="00E777E7"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Donna Bagdasarian </w:t>
            </w:r>
          </w:p>
          <w:p w:rsidR="0037556A" w:rsidRPr="0096297E" w:rsidRDefault="003C4A59"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Christopher Baker</w:t>
            </w:r>
          </w:p>
          <w:p w:rsidR="00E777E7" w:rsidRPr="0096297E" w:rsidRDefault="00E777E7"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Tom Bledsoe</w:t>
            </w:r>
            <w:r w:rsidR="00AA513D">
              <w:rPr>
                <w:rFonts w:asciiTheme="minorHAnsi" w:hAnsiTheme="minorHAnsi" w:cs="Arial"/>
                <w:color w:val="002060"/>
                <w:sz w:val="20"/>
                <w:szCs w:val="22"/>
              </w:rPr>
              <w:t>*</w:t>
            </w:r>
          </w:p>
          <w:p w:rsidR="00E777E7" w:rsidRPr="0096297E" w:rsidRDefault="00E777E7"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Garry Bliss </w:t>
            </w:r>
          </w:p>
          <w:p w:rsidR="0025345A" w:rsidRPr="0096297E" w:rsidRDefault="0025345A"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Alexa </w:t>
            </w:r>
            <w:proofErr w:type="spellStart"/>
            <w:r w:rsidRPr="0096297E">
              <w:rPr>
                <w:rFonts w:asciiTheme="minorHAnsi" w:hAnsiTheme="minorHAnsi" w:cs="Arial"/>
                <w:color w:val="002060"/>
                <w:sz w:val="20"/>
                <w:szCs w:val="22"/>
              </w:rPr>
              <w:t>Bovitz</w:t>
            </w:r>
            <w:proofErr w:type="spellEnd"/>
          </w:p>
          <w:p w:rsidR="00D34328" w:rsidRPr="0096297E" w:rsidRDefault="00A4702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Otis Brown</w:t>
            </w:r>
          </w:p>
          <w:p w:rsidR="00931B51" w:rsidRPr="0096297E" w:rsidRDefault="004B6C3E"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Michele Brown</w:t>
            </w:r>
            <w:r w:rsidR="00457388">
              <w:rPr>
                <w:rFonts w:asciiTheme="minorHAnsi" w:hAnsiTheme="minorHAnsi" w:cs="Arial"/>
                <w:color w:val="002060"/>
                <w:sz w:val="20"/>
                <w:szCs w:val="22"/>
              </w:rPr>
              <w:t>*</w:t>
            </w:r>
          </w:p>
          <w:p w:rsidR="009213C0" w:rsidRPr="0096297E" w:rsidRDefault="009213C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Joanna Brown</w:t>
            </w:r>
          </w:p>
          <w:p w:rsidR="00D34328" w:rsidRPr="0096297E" w:rsidRDefault="00D34328"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David Brumley</w:t>
            </w:r>
          </w:p>
          <w:p w:rsidR="006C36E3" w:rsidRPr="0096297E" w:rsidRDefault="006C36E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Susan Bruce</w:t>
            </w:r>
          </w:p>
          <w:p w:rsidR="00883FB0" w:rsidRPr="0096297E" w:rsidRDefault="00883FB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Diane Block </w:t>
            </w:r>
          </w:p>
          <w:p w:rsidR="00883FB0" w:rsidRPr="0096297E" w:rsidRDefault="00883FB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Paul Block</w:t>
            </w:r>
          </w:p>
          <w:p w:rsidR="00832621" w:rsidRPr="0096297E" w:rsidRDefault="0083262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Susan Boudreau</w:t>
            </w:r>
          </w:p>
          <w:p w:rsidR="00883FB0" w:rsidRPr="0096297E" w:rsidRDefault="00883FB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Chrystal </w:t>
            </w:r>
            <w:proofErr w:type="spellStart"/>
            <w:r w:rsidRPr="0096297E">
              <w:rPr>
                <w:rFonts w:asciiTheme="minorHAnsi" w:hAnsiTheme="minorHAnsi" w:cs="Arial"/>
                <w:color w:val="002060"/>
                <w:sz w:val="20"/>
                <w:szCs w:val="22"/>
              </w:rPr>
              <w:t>Boza</w:t>
            </w:r>
            <w:proofErr w:type="spellEnd"/>
          </w:p>
          <w:p w:rsidR="00883FB0" w:rsidRPr="0096297E" w:rsidRDefault="00931B5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Maggie Bublitz</w:t>
            </w:r>
            <w:r w:rsidR="00457388">
              <w:rPr>
                <w:rFonts w:asciiTheme="minorHAnsi" w:hAnsiTheme="minorHAnsi" w:cs="Arial"/>
                <w:color w:val="002060"/>
                <w:sz w:val="20"/>
                <w:szCs w:val="22"/>
              </w:rPr>
              <w:t>*</w:t>
            </w:r>
          </w:p>
          <w:p w:rsidR="00883FB0" w:rsidRPr="0096297E" w:rsidRDefault="00931B5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Nelly Burdette</w:t>
            </w:r>
            <w:r w:rsidR="00457388">
              <w:rPr>
                <w:rFonts w:asciiTheme="minorHAnsi" w:hAnsiTheme="minorHAnsi" w:cs="Arial"/>
                <w:color w:val="002060"/>
                <w:sz w:val="20"/>
                <w:szCs w:val="22"/>
              </w:rPr>
              <w:t>*</w:t>
            </w:r>
          </w:p>
          <w:p w:rsidR="007B03B9" w:rsidRPr="0096297E" w:rsidRDefault="007B03B9" w:rsidP="007B03B9">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Liz Cantor</w:t>
            </w:r>
          </w:p>
          <w:p w:rsidR="009D5566" w:rsidRPr="0096297E" w:rsidRDefault="003C4A59"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Susanne Campbell</w:t>
            </w:r>
            <w:r w:rsidR="00457388">
              <w:rPr>
                <w:rFonts w:asciiTheme="minorHAnsi" w:hAnsiTheme="minorHAnsi" w:cs="Arial"/>
                <w:color w:val="002060"/>
                <w:sz w:val="20"/>
                <w:szCs w:val="22"/>
              </w:rPr>
              <w:t>*</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Chris Campanile</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Erin Campopiano</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Matthew Collins</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Emily Collier</w:t>
            </w:r>
          </w:p>
          <w:p w:rsidR="00FB3232" w:rsidRPr="0096297E" w:rsidRDefault="00FB3232"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Chris Camillo</w:t>
            </w:r>
          </w:p>
          <w:p w:rsidR="00B806ED"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Sheila Capece</w:t>
            </w:r>
            <w:r w:rsidR="0051684E">
              <w:rPr>
                <w:rFonts w:asciiTheme="minorHAnsi" w:hAnsiTheme="minorHAnsi" w:cs="Arial"/>
                <w:color w:val="002060"/>
                <w:sz w:val="20"/>
                <w:szCs w:val="22"/>
              </w:rPr>
              <w:t>*</w:t>
            </w:r>
          </w:p>
          <w:p w:rsidR="000376CE" w:rsidRPr="0096297E" w:rsidRDefault="000376CE"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Jody Cloutier</w:t>
            </w:r>
            <w:r w:rsidR="006C1627">
              <w:rPr>
                <w:rFonts w:asciiTheme="minorHAnsi" w:hAnsiTheme="minorHAnsi" w:cs="Arial"/>
                <w:color w:val="002060"/>
                <w:sz w:val="20"/>
                <w:szCs w:val="22"/>
              </w:rPr>
              <w:t>*</w:t>
            </w:r>
          </w:p>
          <w:p w:rsidR="000376CE" w:rsidRPr="0096297E" w:rsidRDefault="000376CE"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Kathy Congdon</w:t>
            </w:r>
          </w:p>
          <w:p w:rsidR="00A3550A" w:rsidRPr="0096297E" w:rsidRDefault="00A3550A" w:rsidP="00A3550A">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Lisa Conlan</w:t>
            </w:r>
          </w:p>
          <w:p w:rsidR="00A3550A" w:rsidRPr="0096297E" w:rsidRDefault="00A3550A" w:rsidP="00A3550A">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Emily Cooper </w:t>
            </w:r>
          </w:p>
          <w:p w:rsidR="00FB3232" w:rsidRPr="0096297E" w:rsidRDefault="00FB3232" w:rsidP="0096297E">
            <w:pPr>
              <w:pStyle w:val="tbltxt9pt"/>
              <w:tabs>
                <w:tab w:val="left" w:pos="990"/>
              </w:tabs>
              <w:contextualSpacing/>
              <w:rPr>
                <w:rFonts w:asciiTheme="minorHAnsi" w:hAnsiTheme="minorHAnsi" w:cs="Arial"/>
                <w:color w:val="002060"/>
                <w:sz w:val="20"/>
                <w:szCs w:val="22"/>
              </w:rPr>
            </w:pPr>
          </w:p>
          <w:p w:rsidR="00A41CBC" w:rsidRPr="0096297E" w:rsidRDefault="00A41CBC" w:rsidP="0096297E">
            <w:pPr>
              <w:pStyle w:val="tbltxt9pt"/>
              <w:tabs>
                <w:tab w:val="left" w:pos="990"/>
              </w:tabs>
              <w:contextualSpacing/>
              <w:rPr>
                <w:rFonts w:asciiTheme="minorHAnsi" w:hAnsiTheme="minorHAnsi" w:cs="Arial"/>
                <w:color w:val="002060"/>
                <w:sz w:val="16"/>
                <w:szCs w:val="16"/>
                <w:highlight w:val="yellow"/>
              </w:rPr>
            </w:pPr>
          </w:p>
        </w:tc>
        <w:tc>
          <w:tcPr>
            <w:tcW w:w="2250" w:type="dxa"/>
            <w:vMerge w:val="restart"/>
            <w:tcBorders>
              <w:top w:val="single" w:sz="4" w:space="0" w:color="auto"/>
              <w:left w:val="single" w:sz="4" w:space="0" w:color="auto"/>
              <w:right w:val="single" w:sz="4" w:space="0" w:color="auto"/>
            </w:tcBorders>
            <w:shd w:val="clear" w:color="auto" w:fill="FFFFFF" w:themeFill="background1"/>
          </w:tcPr>
          <w:p w:rsidR="004E2E3B" w:rsidRPr="0096297E" w:rsidRDefault="004E2E3B" w:rsidP="004E2E3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Allison Croke </w:t>
            </w:r>
          </w:p>
          <w:p w:rsidR="009A2E35" w:rsidRPr="0096297E" w:rsidRDefault="009A2E35" w:rsidP="009A2E35">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Charlotte Crist</w:t>
            </w:r>
          </w:p>
          <w:p w:rsidR="00B6648D" w:rsidRPr="0096297E" w:rsidRDefault="00B6648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Robert Crossley</w:t>
            </w:r>
          </w:p>
          <w:p w:rsidR="00B806ED" w:rsidRDefault="00B806E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Vanessa Cumplido</w:t>
            </w:r>
          </w:p>
          <w:p w:rsidR="007B03B9" w:rsidRPr="0096297E" w:rsidRDefault="007B03B9"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Stephanie Czech*</w:t>
            </w:r>
          </w:p>
          <w:p w:rsidR="008F0B33" w:rsidRPr="0096297E" w:rsidRDefault="008F0B3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Kevin Dahl</w:t>
            </w:r>
          </w:p>
          <w:p w:rsidR="00381A15" w:rsidRPr="0096297E" w:rsidRDefault="00381A15"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Kristin David</w:t>
            </w:r>
            <w:r w:rsidR="00AA513D">
              <w:rPr>
                <w:rFonts w:asciiTheme="minorHAnsi" w:hAnsiTheme="minorHAnsi" w:cs="Arial"/>
                <w:color w:val="002060"/>
                <w:sz w:val="20"/>
                <w:szCs w:val="22"/>
              </w:rPr>
              <w:t>*</w:t>
            </w:r>
          </w:p>
          <w:p w:rsidR="00CF3661" w:rsidRPr="0096297E" w:rsidRDefault="00CF366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Deidre Denning-Norton</w:t>
            </w:r>
          </w:p>
          <w:p w:rsidR="00F5438B" w:rsidRPr="0096297E" w:rsidRDefault="00F5438B"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Brenda Dowlatshahi</w:t>
            </w:r>
          </w:p>
          <w:p w:rsidR="00992061" w:rsidRPr="0096297E" w:rsidRDefault="0099206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Brenda Duhamel</w:t>
            </w:r>
          </w:p>
          <w:p w:rsidR="008F0B33" w:rsidRPr="0096297E" w:rsidRDefault="008F0B3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Kristen Edward</w:t>
            </w:r>
          </w:p>
          <w:p w:rsidR="00884405" w:rsidRPr="0096297E" w:rsidRDefault="00884405"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Gina Eubank</w:t>
            </w:r>
          </w:p>
          <w:p w:rsidR="009144ED" w:rsidRDefault="0099206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Ginnette Ferszt</w:t>
            </w:r>
          </w:p>
          <w:p w:rsidR="00B958AF" w:rsidRDefault="00B958AF"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Sarah Fessler*</w:t>
            </w:r>
          </w:p>
          <w:p w:rsidR="0037556A" w:rsidRPr="0096297E" w:rsidRDefault="003C4A59"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 xml:space="preserve">Sarah </w:t>
            </w:r>
            <w:proofErr w:type="spellStart"/>
            <w:r>
              <w:rPr>
                <w:rFonts w:asciiTheme="minorHAnsi" w:hAnsiTheme="minorHAnsi" w:cs="Arial"/>
                <w:color w:val="002060"/>
                <w:sz w:val="20"/>
                <w:szCs w:val="22"/>
              </w:rPr>
              <w:t>Fluery</w:t>
            </w:r>
            <w:proofErr w:type="spellEnd"/>
            <w:r w:rsidR="006C1627">
              <w:rPr>
                <w:rFonts w:asciiTheme="minorHAnsi" w:hAnsiTheme="minorHAnsi" w:cs="Arial"/>
                <w:color w:val="002060"/>
                <w:sz w:val="20"/>
                <w:szCs w:val="22"/>
              </w:rPr>
              <w:t>*</w:t>
            </w:r>
          </w:p>
          <w:p w:rsidR="009144ED" w:rsidRPr="0096297E" w:rsidRDefault="009144E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Gregory Fritz</w:t>
            </w:r>
          </w:p>
          <w:p w:rsidR="00D34328" w:rsidRPr="0096297E" w:rsidRDefault="004B6C3E"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Rick </w:t>
            </w:r>
            <w:r w:rsidR="00D34328" w:rsidRPr="0096297E">
              <w:rPr>
                <w:rFonts w:asciiTheme="minorHAnsi" w:hAnsiTheme="minorHAnsi" w:cs="Arial"/>
                <w:color w:val="002060"/>
                <w:sz w:val="20"/>
                <w:szCs w:val="22"/>
              </w:rPr>
              <w:t>Ford</w:t>
            </w:r>
          </w:p>
          <w:p w:rsidR="00D34328" w:rsidRPr="0096297E" w:rsidRDefault="00D34328"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Elizabeth Fortin </w:t>
            </w:r>
          </w:p>
          <w:p w:rsidR="000F7AEB" w:rsidRPr="0096297E" w:rsidRDefault="000F7AEB"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Stan Galek</w:t>
            </w:r>
            <w:r w:rsidR="006C1627">
              <w:rPr>
                <w:rFonts w:asciiTheme="minorHAnsi" w:hAnsiTheme="minorHAnsi" w:cs="Arial"/>
                <w:color w:val="002060"/>
                <w:sz w:val="20"/>
                <w:szCs w:val="22"/>
              </w:rPr>
              <w:t>*</w:t>
            </w:r>
          </w:p>
          <w:p w:rsidR="00D34328" w:rsidRPr="0096297E" w:rsidRDefault="00D34328"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Neal </w:t>
            </w:r>
            <w:proofErr w:type="spellStart"/>
            <w:r w:rsidRPr="0096297E">
              <w:rPr>
                <w:rFonts w:asciiTheme="minorHAnsi" w:hAnsiTheme="minorHAnsi" w:cs="Arial"/>
                <w:color w:val="002060"/>
                <w:sz w:val="20"/>
                <w:szCs w:val="22"/>
              </w:rPr>
              <w:t>Galinko</w:t>
            </w:r>
            <w:proofErr w:type="spellEnd"/>
          </w:p>
          <w:p w:rsidR="00992061" w:rsidRPr="0096297E" w:rsidRDefault="0099206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Diane Giarrusso</w:t>
            </w:r>
          </w:p>
          <w:p w:rsidR="00D34328" w:rsidRPr="0096297E" w:rsidRDefault="00D34328"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Deidre Gifford</w:t>
            </w:r>
          </w:p>
          <w:p w:rsidR="009D5566" w:rsidRPr="0096297E" w:rsidRDefault="009D5566" w:rsidP="0096297E">
            <w:pPr>
              <w:pStyle w:val="tbltxt9pt"/>
              <w:tabs>
                <w:tab w:val="left" w:pos="990"/>
              </w:tabs>
              <w:contextualSpacing/>
              <w:rPr>
                <w:rFonts w:asciiTheme="minorHAnsi" w:hAnsiTheme="minorHAnsi" w:cs="Arial"/>
                <w:color w:val="002060"/>
                <w:sz w:val="16"/>
                <w:szCs w:val="16"/>
              </w:rPr>
            </w:pPr>
            <w:proofErr w:type="spellStart"/>
            <w:r w:rsidRPr="0096297E">
              <w:rPr>
                <w:rFonts w:asciiTheme="minorHAnsi" w:hAnsiTheme="minorHAnsi" w:cs="Arial"/>
                <w:color w:val="002060"/>
                <w:sz w:val="20"/>
                <w:szCs w:val="22"/>
              </w:rPr>
              <w:t>Laurice</w:t>
            </w:r>
            <w:proofErr w:type="spellEnd"/>
            <w:r w:rsidRPr="0096297E">
              <w:rPr>
                <w:rFonts w:asciiTheme="minorHAnsi" w:hAnsiTheme="minorHAnsi" w:cs="Arial"/>
                <w:color w:val="002060"/>
                <w:sz w:val="20"/>
                <w:szCs w:val="22"/>
              </w:rPr>
              <w:t xml:space="preserve"> </w:t>
            </w:r>
            <w:proofErr w:type="spellStart"/>
            <w:r w:rsidRPr="0096297E">
              <w:rPr>
                <w:rFonts w:asciiTheme="minorHAnsi" w:hAnsiTheme="minorHAnsi" w:cs="Arial"/>
                <w:color w:val="002060"/>
                <w:sz w:val="20"/>
                <w:szCs w:val="22"/>
              </w:rPr>
              <w:t>Girouard</w:t>
            </w:r>
            <w:proofErr w:type="spellEnd"/>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Richard Goldberg </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Karen Golden</w:t>
            </w:r>
          </w:p>
          <w:p w:rsidR="00217FE3" w:rsidRPr="0096297E" w:rsidRDefault="00217FE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Lynda Greene</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Christine Grey</w:t>
            </w:r>
          </w:p>
          <w:p w:rsidR="00B806ED" w:rsidRPr="0096297E" w:rsidRDefault="00B806E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Jamie Handy</w:t>
            </w:r>
            <w:r w:rsidR="006C1627">
              <w:rPr>
                <w:rFonts w:asciiTheme="minorHAnsi" w:hAnsiTheme="minorHAnsi" w:cs="Arial"/>
                <w:color w:val="002060"/>
                <w:sz w:val="20"/>
                <w:szCs w:val="22"/>
              </w:rPr>
              <w:t>*</w:t>
            </w:r>
          </w:p>
          <w:p w:rsidR="009D5566" w:rsidRDefault="003C4A59"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Hannah Hakim</w:t>
            </w:r>
            <w:r w:rsidR="00457388">
              <w:rPr>
                <w:rFonts w:asciiTheme="minorHAnsi" w:hAnsiTheme="minorHAnsi" w:cs="Arial"/>
                <w:color w:val="002060"/>
                <w:sz w:val="20"/>
                <w:szCs w:val="22"/>
              </w:rPr>
              <w:t>*</w:t>
            </w:r>
          </w:p>
          <w:p w:rsidR="00A3550A" w:rsidRPr="0096297E" w:rsidRDefault="00A3550A" w:rsidP="00A3550A">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Emily Harrison</w:t>
            </w:r>
          </w:p>
          <w:p w:rsidR="00A3550A" w:rsidRPr="0096297E" w:rsidRDefault="00A3550A" w:rsidP="00A3550A">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Suzanne Herzberg</w:t>
            </w:r>
          </w:p>
          <w:p w:rsidR="00A41CBC" w:rsidRPr="0096297E" w:rsidRDefault="00A41CBC" w:rsidP="004E2E3B">
            <w:pPr>
              <w:pStyle w:val="tbltxt9pt"/>
              <w:tabs>
                <w:tab w:val="left" w:pos="990"/>
              </w:tabs>
              <w:contextualSpacing/>
              <w:rPr>
                <w:rFonts w:asciiTheme="minorHAnsi" w:hAnsiTheme="minorHAnsi" w:cs="Arial"/>
                <w:color w:val="002060"/>
                <w:sz w:val="16"/>
                <w:szCs w:val="16"/>
                <w:highlight w:val="yellow"/>
              </w:rPr>
            </w:pPr>
          </w:p>
        </w:tc>
        <w:tc>
          <w:tcPr>
            <w:tcW w:w="2250" w:type="dxa"/>
            <w:gridSpan w:val="2"/>
            <w:vMerge w:val="restart"/>
            <w:tcBorders>
              <w:top w:val="single" w:sz="4" w:space="0" w:color="auto"/>
              <w:left w:val="single" w:sz="4" w:space="0" w:color="auto"/>
              <w:right w:val="single" w:sz="4" w:space="0" w:color="auto"/>
            </w:tcBorders>
            <w:shd w:val="clear" w:color="auto" w:fill="FFFFFF" w:themeFill="background1"/>
          </w:tcPr>
          <w:p w:rsidR="004E2E3B" w:rsidRPr="0096297E" w:rsidRDefault="004E2E3B" w:rsidP="004E2E3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Scott Hewitt </w:t>
            </w:r>
          </w:p>
          <w:p w:rsidR="009A2E35" w:rsidRPr="0096297E" w:rsidRDefault="009A2E35" w:rsidP="009A2E35">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Kathleen Hittner</w:t>
            </w:r>
          </w:p>
          <w:p w:rsidR="009A2E35" w:rsidRPr="0096297E" w:rsidRDefault="009A2E35" w:rsidP="009A2E35">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Bill Hollinshead</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Marc Hudak</w:t>
            </w:r>
          </w:p>
          <w:p w:rsidR="0005706A" w:rsidRPr="0096297E" w:rsidRDefault="0005706A" w:rsidP="0005706A">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Kirsten Hull*</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Debra Hurwitz</w:t>
            </w:r>
            <w:r w:rsidR="00457388">
              <w:rPr>
                <w:rFonts w:asciiTheme="minorHAnsi" w:hAnsiTheme="minorHAnsi" w:cs="Arial"/>
                <w:color w:val="002060"/>
                <w:sz w:val="20"/>
                <w:szCs w:val="22"/>
              </w:rPr>
              <w:t>*</w:t>
            </w:r>
          </w:p>
          <w:p w:rsidR="004972D4" w:rsidRPr="0096297E" w:rsidRDefault="004972D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Brenda Jenkins</w:t>
            </w:r>
          </w:p>
          <w:p w:rsidR="000376CE" w:rsidRPr="0096297E" w:rsidRDefault="000376CE"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Martin </w:t>
            </w:r>
            <w:proofErr w:type="spellStart"/>
            <w:r w:rsidRPr="0096297E">
              <w:rPr>
                <w:rFonts w:asciiTheme="minorHAnsi" w:hAnsiTheme="minorHAnsi" w:cs="Arial"/>
                <w:color w:val="002060"/>
                <w:sz w:val="20"/>
                <w:szCs w:val="22"/>
              </w:rPr>
              <w:t>Kerzer</w:t>
            </w:r>
            <w:proofErr w:type="spellEnd"/>
          </w:p>
          <w:p w:rsidR="004972D4" w:rsidRPr="0096297E" w:rsidRDefault="004972D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Kathleen Langdon </w:t>
            </w:r>
          </w:p>
          <w:p w:rsidR="00992061" w:rsidRPr="0096297E" w:rsidRDefault="0099206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Elizabeth Lange</w:t>
            </w:r>
          </w:p>
          <w:p w:rsidR="004972D4" w:rsidRPr="0096297E" w:rsidRDefault="004972D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David </w:t>
            </w:r>
            <w:proofErr w:type="spellStart"/>
            <w:r w:rsidRPr="0096297E">
              <w:rPr>
                <w:rFonts w:asciiTheme="minorHAnsi" w:hAnsiTheme="minorHAnsi" w:cs="Arial"/>
                <w:color w:val="002060"/>
                <w:sz w:val="20"/>
                <w:szCs w:val="22"/>
              </w:rPr>
              <w:t>Lauterbach</w:t>
            </w:r>
            <w:proofErr w:type="spellEnd"/>
            <w:r w:rsidRPr="0096297E">
              <w:rPr>
                <w:rFonts w:asciiTheme="minorHAnsi" w:hAnsiTheme="minorHAnsi" w:cs="Arial"/>
                <w:color w:val="002060"/>
                <w:sz w:val="20"/>
                <w:szCs w:val="22"/>
              </w:rPr>
              <w:t xml:space="preserve"> </w:t>
            </w:r>
          </w:p>
          <w:p w:rsidR="00217FE3" w:rsidRPr="0096297E" w:rsidRDefault="00217FE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Rachel Legend</w:t>
            </w:r>
          </w:p>
          <w:p w:rsidR="000C7F5B" w:rsidRPr="0096297E" w:rsidRDefault="000C7F5B"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Debra Lobato</w:t>
            </w:r>
          </w:p>
          <w:p w:rsidR="004972D4" w:rsidRPr="0096297E" w:rsidRDefault="004972D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Jim Lucht </w:t>
            </w:r>
          </w:p>
          <w:p w:rsidR="004972D4" w:rsidRPr="0096297E" w:rsidRDefault="004972D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Michael Lichtenstein </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Gail Martin</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Thomas Martin </w:t>
            </w:r>
          </w:p>
          <w:p w:rsidR="00311BFC" w:rsidRPr="0096297E" w:rsidRDefault="00311BF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Ramona Mello</w:t>
            </w:r>
          </w:p>
          <w:p w:rsidR="004417F3" w:rsidRPr="0096297E" w:rsidRDefault="004417F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Adam McHugh</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Stephanie McCaffrey</w:t>
            </w:r>
          </w:p>
          <w:p w:rsidR="006A569C" w:rsidRDefault="006A569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Courtney McCarthy</w:t>
            </w:r>
          </w:p>
          <w:p w:rsidR="00706213" w:rsidRPr="0096297E" w:rsidRDefault="00706213"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 xml:space="preserve">Edward </w:t>
            </w:r>
            <w:proofErr w:type="spellStart"/>
            <w:r>
              <w:rPr>
                <w:rFonts w:asciiTheme="minorHAnsi" w:hAnsiTheme="minorHAnsi" w:cs="Arial"/>
                <w:color w:val="002060"/>
                <w:sz w:val="20"/>
                <w:szCs w:val="22"/>
              </w:rPr>
              <w:t>McGookin</w:t>
            </w:r>
            <w:proofErr w:type="spellEnd"/>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Deb Morales </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Mary Moore </w:t>
            </w:r>
          </w:p>
          <w:p w:rsidR="00217FE3" w:rsidRPr="0096297E" w:rsidRDefault="00217FE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Laura Morton</w:t>
            </w:r>
          </w:p>
          <w:p w:rsidR="00ED2285" w:rsidRPr="0096297E" w:rsidRDefault="00ED2285"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Bill Mueller</w:t>
            </w:r>
          </w:p>
          <w:p w:rsidR="00A3550A" w:rsidRPr="0096297E" w:rsidRDefault="00A3550A" w:rsidP="00A3550A">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Justin Nash</w:t>
            </w:r>
          </w:p>
          <w:p w:rsidR="00A3550A" w:rsidRDefault="00A3550A" w:rsidP="00A3550A">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Jessica Nadeau</w:t>
            </w:r>
            <w:r>
              <w:rPr>
                <w:rFonts w:asciiTheme="minorHAnsi" w:hAnsiTheme="minorHAnsi" w:cs="Arial"/>
                <w:color w:val="002060"/>
                <w:sz w:val="20"/>
                <w:szCs w:val="22"/>
              </w:rPr>
              <w:t>*</w:t>
            </w:r>
          </w:p>
          <w:p w:rsidR="00A3550A" w:rsidRPr="0096297E" w:rsidRDefault="00A3550A" w:rsidP="00A3550A">
            <w:pPr>
              <w:pStyle w:val="tbltxt9pt"/>
              <w:tabs>
                <w:tab w:val="left" w:pos="990"/>
              </w:tabs>
              <w:contextualSpacing/>
              <w:rPr>
                <w:rFonts w:asciiTheme="minorHAnsi" w:hAnsiTheme="minorHAnsi" w:cs="Arial"/>
                <w:color w:val="002060"/>
                <w:sz w:val="20"/>
                <w:szCs w:val="22"/>
                <w:highlight w:val="yellow"/>
              </w:rPr>
            </w:pPr>
            <w:r>
              <w:rPr>
                <w:rFonts w:asciiTheme="minorHAnsi" w:hAnsiTheme="minorHAnsi" w:cs="Arial"/>
                <w:color w:val="002060"/>
                <w:sz w:val="20"/>
                <w:szCs w:val="22"/>
              </w:rPr>
              <w:t>Luz Ospina*</w:t>
            </w:r>
          </w:p>
          <w:p w:rsidR="004E2E3B" w:rsidRPr="0096297E" w:rsidRDefault="004E2E3B" w:rsidP="004E2E3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Marlanea Peabody</w:t>
            </w:r>
          </w:p>
          <w:p w:rsidR="004E2E3B" w:rsidRPr="0096297E" w:rsidRDefault="004E2E3B" w:rsidP="004E2E3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Heidi Perreault</w:t>
            </w:r>
          </w:p>
          <w:p w:rsidR="005C738E" w:rsidRPr="0096297E" w:rsidRDefault="005C738E" w:rsidP="00A3550A">
            <w:pPr>
              <w:pStyle w:val="tbltxt9pt"/>
              <w:tabs>
                <w:tab w:val="left" w:pos="990"/>
              </w:tabs>
              <w:contextualSpacing/>
              <w:rPr>
                <w:rFonts w:asciiTheme="minorHAnsi" w:hAnsiTheme="minorHAnsi" w:cs="Arial"/>
                <w:color w:val="002060"/>
                <w:sz w:val="20"/>
                <w:szCs w:val="22"/>
              </w:rPr>
            </w:pPr>
          </w:p>
          <w:p w:rsidR="00A41CBC" w:rsidRPr="0096297E" w:rsidRDefault="00A41CBC" w:rsidP="0037556A">
            <w:pPr>
              <w:pStyle w:val="tbltxt9pt"/>
              <w:tabs>
                <w:tab w:val="left" w:pos="990"/>
              </w:tabs>
              <w:contextualSpacing/>
              <w:rPr>
                <w:rFonts w:asciiTheme="minorHAnsi" w:hAnsiTheme="minorHAnsi" w:cs="Arial"/>
                <w:color w:val="002060"/>
                <w:sz w:val="16"/>
                <w:szCs w:val="16"/>
                <w:highlight w:val="yellow"/>
              </w:rPr>
            </w:pPr>
          </w:p>
        </w:tc>
        <w:tc>
          <w:tcPr>
            <w:tcW w:w="2033" w:type="dxa"/>
            <w:vMerge w:val="restart"/>
            <w:tcBorders>
              <w:top w:val="single" w:sz="4" w:space="0" w:color="auto"/>
              <w:left w:val="single" w:sz="4" w:space="0" w:color="auto"/>
              <w:right w:val="single" w:sz="4" w:space="0" w:color="auto"/>
            </w:tcBorders>
            <w:shd w:val="clear" w:color="auto" w:fill="FFFFFF" w:themeFill="background1"/>
          </w:tcPr>
          <w:p w:rsidR="004E2E3B" w:rsidRDefault="004E2E3B" w:rsidP="004E2E3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Rebecca Plonsky</w:t>
            </w:r>
          </w:p>
          <w:p w:rsidR="004E2E3B" w:rsidRPr="0096297E" w:rsidRDefault="004E2E3B" w:rsidP="004E2E3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Kelly Reilly</w:t>
            </w:r>
            <w:r>
              <w:rPr>
                <w:rFonts w:asciiTheme="minorHAnsi" w:hAnsiTheme="minorHAnsi" w:cs="Arial"/>
                <w:color w:val="002060"/>
                <w:sz w:val="20"/>
                <w:szCs w:val="22"/>
              </w:rPr>
              <w:t>*</w:t>
            </w:r>
          </w:p>
          <w:p w:rsidR="004E2E3B" w:rsidRPr="0096297E" w:rsidRDefault="004E2E3B" w:rsidP="004E2E3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Mike </w:t>
            </w:r>
            <w:proofErr w:type="spellStart"/>
            <w:r w:rsidRPr="0096297E">
              <w:rPr>
                <w:rFonts w:asciiTheme="minorHAnsi" w:hAnsiTheme="minorHAnsi" w:cs="Arial"/>
                <w:color w:val="002060"/>
                <w:sz w:val="20"/>
                <w:szCs w:val="22"/>
              </w:rPr>
              <w:t>Rizzi</w:t>
            </w:r>
            <w:proofErr w:type="spellEnd"/>
            <w:r w:rsidRPr="0096297E">
              <w:rPr>
                <w:rFonts w:asciiTheme="minorHAnsi" w:hAnsiTheme="minorHAnsi" w:cs="Arial"/>
                <w:color w:val="002060"/>
                <w:sz w:val="20"/>
                <w:szCs w:val="22"/>
              </w:rPr>
              <w:t xml:space="preserve"> </w:t>
            </w:r>
          </w:p>
          <w:p w:rsidR="004E2E3B" w:rsidRPr="0096297E" w:rsidRDefault="004E2E3B" w:rsidP="004E2E3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Nicole Renzulli</w:t>
            </w:r>
          </w:p>
          <w:p w:rsidR="00CA2A1D" w:rsidRPr="0096297E" w:rsidRDefault="00CA2A1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Erika Rocha</w:t>
            </w:r>
          </w:p>
          <w:p w:rsidR="002E66DF" w:rsidRPr="0096297E" w:rsidRDefault="002E66DF" w:rsidP="0096297E">
            <w:pPr>
              <w:pStyle w:val="tbltxt9pt"/>
              <w:tabs>
                <w:tab w:val="left" w:pos="990"/>
              </w:tabs>
              <w:contextualSpacing/>
              <w:rPr>
                <w:rFonts w:asciiTheme="minorHAnsi" w:hAnsiTheme="minorHAnsi" w:cs="Arial"/>
                <w:color w:val="002060"/>
                <w:sz w:val="16"/>
                <w:szCs w:val="16"/>
              </w:rPr>
            </w:pPr>
            <w:r w:rsidRPr="0096297E">
              <w:rPr>
                <w:rFonts w:asciiTheme="minorHAnsi" w:hAnsiTheme="minorHAnsi" w:cs="Arial"/>
                <w:color w:val="002060"/>
                <w:sz w:val="20"/>
                <w:szCs w:val="22"/>
              </w:rPr>
              <w:t>Helen Rock</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Sarah Roderick</w:t>
            </w:r>
          </w:p>
          <w:p w:rsidR="00962849" w:rsidRDefault="00962849"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Jan Romagnolo</w:t>
            </w:r>
          </w:p>
          <w:p w:rsidR="0051684E" w:rsidRPr="0096297E" w:rsidRDefault="0051684E"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Matthew Roman*</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Renee Rulin</w:t>
            </w:r>
          </w:p>
          <w:p w:rsidR="00B6648D" w:rsidRPr="0096297E" w:rsidRDefault="00B6648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Andrew Saal</w:t>
            </w:r>
            <w:r w:rsidR="007B03B9">
              <w:rPr>
                <w:rFonts w:asciiTheme="minorHAnsi" w:hAnsiTheme="minorHAnsi" w:cs="Arial"/>
                <w:color w:val="002060"/>
                <w:sz w:val="20"/>
                <w:szCs w:val="22"/>
              </w:rPr>
              <w:t>*</w:t>
            </w:r>
          </w:p>
          <w:p w:rsidR="00992061" w:rsidRPr="0096297E" w:rsidRDefault="0099206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Donna Soares</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Kathy Schwab</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Rena Sheehan</w:t>
            </w:r>
          </w:p>
          <w:p w:rsidR="00B9649C" w:rsidRPr="0096297E" w:rsidRDefault="00B9649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Sheri Sherman</w:t>
            </w:r>
          </w:p>
          <w:p w:rsidR="005E4557" w:rsidRDefault="005E4557"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Marisa Sklar</w:t>
            </w:r>
          </w:p>
          <w:p w:rsidR="00706213" w:rsidRDefault="00706213"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Ken Sperber</w:t>
            </w:r>
          </w:p>
          <w:p w:rsidR="004D5AA0" w:rsidRDefault="004D5AA0"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Michael Spoerri*</w:t>
            </w:r>
          </w:p>
          <w:p w:rsidR="007B03B9" w:rsidRPr="0096297E" w:rsidRDefault="007B03B9"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Gregory Steinmetz*</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Sue Storti </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Lois Teitz</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John Todaro</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Iris Tong</w:t>
            </w:r>
          </w:p>
          <w:p w:rsidR="00995F8E" w:rsidRPr="0096297E" w:rsidRDefault="00995F8E"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 Tomasso</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Paco Trilla</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Lisa Uebelacker</w:t>
            </w:r>
          </w:p>
          <w:p w:rsidR="009213C0" w:rsidRPr="0096297E" w:rsidRDefault="009213C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Jerry Vaccaro</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Risa Weisberg</w:t>
            </w:r>
          </w:p>
          <w:p w:rsidR="000F4035"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Cindy Wyman</w:t>
            </w:r>
            <w:r w:rsidR="007745B5" w:rsidRPr="0096297E">
              <w:rPr>
                <w:rFonts w:asciiTheme="minorHAnsi" w:hAnsiTheme="minorHAnsi" w:cs="Arial"/>
                <w:color w:val="002060"/>
                <w:sz w:val="20"/>
                <w:szCs w:val="22"/>
              </w:rPr>
              <w:t xml:space="preserve"> </w:t>
            </w:r>
          </w:p>
          <w:p w:rsidR="007745B5" w:rsidRPr="0096297E" w:rsidRDefault="003C4A59"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Pano Yeracaris</w:t>
            </w:r>
            <w:r w:rsidR="00457388">
              <w:rPr>
                <w:rFonts w:asciiTheme="minorHAnsi" w:hAnsiTheme="minorHAnsi" w:cs="Arial"/>
                <w:color w:val="002060"/>
                <w:sz w:val="20"/>
                <w:szCs w:val="22"/>
              </w:rPr>
              <w:t>*</w:t>
            </w:r>
          </w:p>
          <w:p w:rsidR="00134B14" w:rsidRPr="0096297E" w:rsidRDefault="00134B1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Sherri Zinno</w:t>
            </w:r>
          </w:p>
          <w:p w:rsidR="00A41CBC" w:rsidRPr="0096297E" w:rsidRDefault="00A41CBC" w:rsidP="0096297E">
            <w:pPr>
              <w:pStyle w:val="tbltxt9pt"/>
              <w:tabs>
                <w:tab w:val="left" w:pos="990"/>
              </w:tabs>
              <w:contextualSpacing/>
              <w:rPr>
                <w:rFonts w:asciiTheme="minorHAnsi" w:hAnsiTheme="minorHAnsi" w:cs="Arial"/>
                <w:color w:val="002060"/>
                <w:sz w:val="16"/>
                <w:szCs w:val="16"/>
                <w:highlight w:val="yellow"/>
              </w:rPr>
            </w:pPr>
          </w:p>
        </w:tc>
      </w:tr>
      <w:tr w:rsidR="0096297E" w:rsidRPr="0096297E" w:rsidTr="0059476D">
        <w:trPr>
          <w:gridAfter w:val="1"/>
          <w:wAfter w:w="7" w:type="dxa"/>
          <w:trHeight w:hRule="exact" w:val="7183"/>
          <w:jc w:val="center"/>
        </w:trPr>
        <w:tc>
          <w:tcPr>
            <w:tcW w:w="6090" w:type="dxa"/>
            <w:gridSpan w:val="3"/>
            <w:vMerge/>
            <w:tcBorders>
              <w:top w:val="nil"/>
              <w:left w:val="single" w:sz="4" w:space="0" w:color="auto"/>
              <w:bottom w:val="single" w:sz="4" w:space="0" w:color="auto"/>
              <w:right w:val="single" w:sz="4" w:space="0" w:color="auto"/>
            </w:tcBorders>
          </w:tcPr>
          <w:p w:rsidR="00A41CBC" w:rsidRPr="0096297E" w:rsidRDefault="00A41CBC" w:rsidP="0096297E">
            <w:pPr>
              <w:pStyle w:val="tbltxt9ptbL"/>
              <w:tabs>
                <w:tab w:val="left" w:pos="990"/>
              </w:tabs>
              <w:contextualSpacing/>
              <w:rPr>
                <w:rFonts w:asciiTheme="minorHAnsi" w:hAnsiTheme="minorHAnsi"/>
                <w:color w:val="002060"/>
                <w:sz w:val="22"/>
                <w:szCs w:val="22"/>
              </w:rPr>
            </w:pPr>
          </w:p>
        </w:tc>
        <w:tc>
          <w:tcPr>
            <w:tcW w:w="270" w:type="dxa"/>
            <w:tcBorders>
              <w:top w:val="nil"/>
              <w:left w:val="single" w:sz="4" w:space="0" w:color="auto"/>
              <w:bottom w:val="nil"/>
              <w:right w:val="single" w:sz="4" w:space="0" w:color="auto"/>
            </w:tcBorders>
          </w:tcPr>
          <w:p w:rsidR="00A41CBC" w:rsidRPr="0096297E" w:rsidRDefault="00A41CBC" w:rsidP="0096297E">
            <w:pPr>
              <w:pStyle w:val="tbltxt9ptbL"/>
              <w:tabs>
                <w:tab w:val="left" w:pos="990"/>
              </w:tabs>
              <w:contextualSpacing/>
              <w:rPr>
                <w:rFonts w:asciiTheme="minorHAnsi" w:hAnsiTheme="minorHAnsi"/>
                <w:color w:val="002060"/>
                <w:sz w:val="22"/>
                <w:szCs w:val="22"/>
              </w:rPr>
            </w:pPr>
          </w:p>
        </w:tc>
        <w:tc>
          <w:tcPr>
            <w:tcW w:w="2340" w:type="dxa"/>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c>
          <w:tcPr>
            <w:tcW w:w="2250" w:type="dxa"/>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c>
          <w:tcPr>
            <w:tcW w:w="2250" w:type="dxa"/>
            <w:gridSpan w:val="2"/>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c>
          <w:tcPr>
            <w:tcW w:w="2033" w:type="dxa"/>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r>
      <w:tr w:rsidR="0096297E" w:rsidRPr="0096297E" w:rsidTr="00262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16"/>
          <w:tblHeader/>
          <w:jc w:val="center"/>
        </w:trPr>
        <w:tc>
          <w:tcPr>
            <w:tcW w:w="15233" w:type="dxa"/>
            <w:gridSpan w:val="9"/>
            <w:tcBorders>
              <w:top w:val="single" w:sz="4" w:space="0" w:color="auto"/>
              <w:left w:val="single" w:sz="4" w:space="0" w:color="auto"/>
              <w:bottom w:val="single" w:sz="4" w:space="0" w:color="auto"/>
              <w:right w:val="single" w:sz="4" w:space="0" w:color="auto"/>
            </w:tcBorders>
            <w:shd w:val="pct10" w:color="auto" w:fill="FFFFFF"/>
          </w:tcPr>
          <w:p w:rsidR="006E7899" w:rsidRPr="0096297E" w:rsidRDefault="006E7899" w:rsidP="0096297E">
            <w:pPr>
              <w:pStyle w:val="Subtitle"/>
              <w:tabs>
                <w:tab w:val="left" w:pos="990"/>
              </w:tabs>
              <w:contextualSpacing/>
              <w:jc w:val="left"/>
              <w:rPr>
                <w:rFonts w:asciiTheme="minorHAnsi" w:hAnsiTheme="minorHAnsi"/>
                <w:color w:val="002060"/>
                <w:sz w:val="8"/>
                <w:szCs w:val="22"/>
              </w:rPr>
            </w:pPr>
          </w:p>
        </w:tc>
      </w:tr>
      <w:tr w:rsidR="0096297E" w:rsidRPr="0096297E" w:rsidTr="00262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blHeader/>
          <w:jc w:val="center"/>
        </w:trPr>
        <w:tc>
          <w:tcPr>
            <w:tcW w:w="416" w:type="dxa"/>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bc"/>
              <w:tabs>
                <w:tab w:val="left" w:pos="990"/>
              </w:tabs>
              <w:spacing w:before="0"/>
              <w:contextualSpacing/>
              <w:jc w:val="left"/>
              <w:rPr>
                <w:rFonts w:asciiTheme="minorHAnsi" w:hAnsiTheme="minorHAnsi"/>
                <w:color w:val="002060"/>
                <w:sz w:val="22"/>
                <w:szCs w:val="22"/>
              </w:rPr>
            </w:pPr>
            <w:r w:rsidRPr="0096297E">
              <w:rPr>
                <w:rFonts w:asciiTheme="minorHAnsi" w:hAnsiTheme="minorHAnsi"/>
                <w:color w:val="002060"/>
                <w:sz w:val="22"/>
                <w:szCs w:val="22"/>
              </w:rPr>
              <w:t>#</w:t>
            </w:r>
          </w:p>
        </w:tc>
        <w:tc>
          <w:tcPr>
            <w:tcW w:w="2792" w:type="dxa"/>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bc"/>
              <w:tabs>
                <w:tab w:val="left" w:pos="990"/>
              </w:tabs>
              <w:spacing w:before="0"/>
              <w:contextualSpacing/>
              <w:jc w:val="left"/>
              <w:rPr>
                <w:rFonts w:asciiTheme="minorHAnsi" w:hAnsiTheme="minorHAnsi"/>
                <w:color w:val="002060"/>
                <w:sz w:val="22"/>
                <w:szCs w:val="22"/>
              </w:rPr>
            </w:pPr>
            <w:r w:rsidRPr="0096297E">
              <w:rPr>
                <w:rFonts w:asciiTheme="minorHAnsi" w:hAnsiTheme="minorHAnsi"/>
                <w:color w:val="002060"/>
                <w:sz w:val="22"/>
                <w:szCs w:val="22"/>
              </w:rPr>
              <w:t xml:space="preserve">Time </w:t>
            </w:r>
          </w:p>
        </w:tc>
        <w:tc>
          <w:tcPr>
            <w:tcW w:w="12032" w:type="dxa"/>
            <w:gridSpan w:val="8"/>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bc"/>
              <w:tabs>
                <w:tab w:val="left" w:pos="990"/>
              </w:tabs>
              <w:spacing w:before="0"/>
              <w:contextualSpacing/>
              <w:jc w:val="left"/>
              <w:rPr>
                <w:rFonts w:asciiTheme="minorHAnsi" w:hAnsiTheme="minorHAnsi"/>
                <w:color w:val="002060"/>
                <w:sz w:val="22"/>
                <w:szCs w:val="22"/>
              </w:rPr>
            </w:pPr>
            <w:r w:rsidRPr="0096297E">
              <w:rPr>
                <w:rFonts w:asciiTheme="minorHAnsi" w:hAnsiTheme="minorHAnsi"/>
                <w:color w:val="002060"/>
                <w:sz w:val="22"/>
                <w:szCs w:val="22"/>
              </w:rPr>
              <w:t>Comments</w:t>
            </w:r>
          </w:p>
        </w:tc>
      </w:tr>
      <w:tr w:rsidR="0096297E" w:rsidRPr="0096297E" w:rsidTr="00262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2792" w:type="dxa"/>
            <w:tcBorders>
              <w:top w:val="single" w:sz="4" w:space="0" w:color="auto"/>
              <w:left w:val="single" w:sz="4" w:space="0" w:color="auto"/>
              <w:bottom w:val="single" w:sz="4" w:space="0" w:color="auto"/>
              <w:right w:val="single" w:sz="4" w:space="0" w:color="auto"/>
            </w:tcBorders>
          </w:tcPr>
          <w:p w:rsidR="003623B5" w:rsidRPr="0096297E" w:rsidRDefault="004E2E3B" w:rsidP="00470AF0">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Debra Hurwitz</w:t>
            </w:r>
          </w:p>
          <w:p w:rsidR="00054C05" w:rsidRPr="0096297E" w:rsidRDefault="00FB3232" w:rsidP="00470AF0">
            <w:pPr>
              <w:pStyle w:val="tbltxt9pt"/>
              <w:tabs>
                <w:tab w:val="left" w:pos="990"/>
                <w:tab w:val="left" w:pos="1665"/>
              </w:tabs>
              <w:rPr>
                <w:rFonts w:asciiTheme="minorHAnsi" w:hAnsiTheme="minorHAnsi" w:cs="Arial"/>
                <w:color w:val="002060"/>
                <w:sz w:val="22"/>
                <w:szCs w:val="22"/>
              </w:rPr>
            </w:pPr>
            <w:r w:rsidRPr="0096297E">
              <w:rPr>
                <w:rFonts w:asciiTheme="minorHAnsi" w:hAnsiTheme="minorHAnsi" w:cs="Arial"/>
                <w:color w:val="002060"/>
                <w:sz w:val="22"/>
                <w:szCs w:val="22"/>
              </w:rPr>
              <w:t>5 minutes</w:t>
            </w:r>
          </w:p>
        </w:tc>
        <w:tc>
          <w:tcPr>
            <w:tcW w:w="12032" w:type="dxa"/>
            <w:gridSpan w:val="8"/>
            <w:tcBorders>
              <w:top w:val="single" w:sz="4" w:space="0" w:color="auto"/>
              <w:left w:val="single" w:sz="4" w:space="0" w:color="auto"/>
              <w:bottom w:val="single" w:sz="4" w:space="0" w:color="auto"/>
              <w:right w:val="single" w:sz="4" w:space="0" w:color="auto"/>
            </w:tcBorders>
          </w:tcPr>
          <w:p w:rsidR="00054C05" w:rsidRPr="00834A9D" w:rsidRDefault="00054C05" w:rsidP="00834A9D">
            <w:pPr>
              <w:pStyle w:val="ListParagraph"/>
              <w:numPr>
                <w:ilvl w:val="0"/>
                <w:numId w:val="14"/>
              </w:numPr>
              <w:tabs>
                <w:tab w:val="left" w:pos="990"/>
              </w:tabs>
              <w:spacing w:before="120"/>
              <w:ind w:left="344" w:hanging="270"/>
              <w:rPr>
                <w:rFonts w:asciiTheme="minorHAnsi" w:hAnsiTheme="minorHAnsi" w:cs="Arial"/>
                <w:color w:val="002060"/>
              </w:rPr>
            </w:pPr>
            <w:r w:rsidRPr="00834A9D">
              <w:rPr>
                <w:rFonts w:asciiTheme="minorHAnsi" w:hAnsiTheme="minorHAnsi" w:cs="Arial"/>
                <w:b/>
                <w:color w:val="002060"/>
              </w:rPr>
              <w:t xml:space="preserve">Introductions and review of agenda </w:t>
            </w:r>
          </w:p>
          <w:p w:rsidR="00C50418" w:rsidRDefault="00905324" w:rsidP="00CB413E">
            <w:pPr>
              <w:pStyle w:val="ListParagraph"/>
              <w:numPr>
                <w:ilvl w:val="0"/>
                <w:numId w:val="15"/>
              </w:numPr>
              <w:tabs>
                <w:tab w:val="left" w:pos="990"/>
              </w:tabs>
              <w:rPr>
                <w:rFonts w:asciiTheme="minorHAnsi" w:hAnsiTheme="minorHAnsi" w:cs="Arial"/>
                <w:color w:val="002060"/>
              </w:rPr>
            </w:pPr>
            <w:r w:rsidRPr="00834A9D">
              <w:rPr>
                <w:rFonts w:asciiTheme="minorHAnsi" w:hAnsiTheme="minorHAnsi" w:cs="Arial"/>
                <w:color w:val="002060"/>
              </w:rPr>
              <w:t>Welcome and Review</w:t>
            </w:r>
            <w:r w:rsidR="00396BFF" w:rsidRPr="00834A9D">
              <w:rPr>
                <w:rFonts w:asciiTheme="minorHAnsi" w:hAnsiTheme="minorHAnsi" w:cs="Arial"/>
                <w:color w:val="002060"/>
              </w:rPr>
              <w:t xml:space="preserve"> a</w:t>
            </w:r>
            <w:r w:rsidRPr="00834A9D">
              <w:rPr>
                <w:rFonts w:asciiTheme="minorHAnsi" w:hAnsiTheme="minorHAnsi" w:cs="Arial"/>
                <w:color w:val="002060"/>
              </w:rPr>
              <w:t>genda</w:t>
            </w:r>
          </w:p>
          <w:p w:rsidR="00CB413E" w:rsidRPr="00CB413E" w:rsidRDefault="00CB413E" w:rsidP="00CB413E">
            <w:pPr>
              <w:pStyle w:val="ListParagraph"/>
              <w:tabs>
                <w:tab w:val="left" w:pos="990"/>
              </w:tabs>
              <w:rPr>
                <w:rFonts w:asciiTheme="minorHAnsi" w:hAnsiTheme="minorHAnsi" w:cs="Arial"/>
                <w:color w:val="002060"/>
              </w:rPr>
            </w:pPr>
          </w:p>
        </w:tc>
      </w:tr>
      <w:tr w:rsidR="00BE6F4C" w:rsidRPr="0096297E" w:rsidTr="00262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BE6F4C" w:rsidRPr="0096297E" w:rsidRDefault="00BE6F4C" w:rsidP="0096297E">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2792" w:type="dxa"/>
            <w:tcBorders>
              <w:top w:val="single" w:sz="4" w:space="0" w:color="auto"/>
              <w:left w:val="single" w:sz="4" w:space="0" w:color="auto"/>
              <w:bottom w:val="single" w:sz="4" w:space="0" w:color="auto"/>
              <w:right w:val="single" w:sz="4" w:space="0" w:color="auto"/>
            </w:tcBorders>
          </w:tcPr>
          <w:p w:rsidR="00BE6F4C" w:rsidRDefault="00357677" w:rsidP="0027062E">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Nelly Burdette</w:t>
            </w:r>
          </w:p>
          <w:p w:rsidR="00357677" w:rsidRPr="0096297E" w:rsidRDefault="00484A65" w:rsidP="007D518C">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60</w:t>
            </w:r>
            <w:r w:rsidR="00357677">
              <w:rPr>
                <w:rFonts w:asciiTheme="minorHAnsi" w:hAnsiTheme="minorHAnsi" w:cs="Arial"/>
                <w:color w:val="002060"/>
                <w:sz w:val="22"/>
                <w:szCs w:val="22"/>
              </w:rPr>
              <w:t xml:space="preserve"> minutes</w:t>
            </w:r>
          </w:p>
        </w:tc>
        <w:tc>
          <w:tcPr>
            <w:tcW w:w="12032" w:type="dxa"/>
            <w:gridSpan w:val="8"/>
            <w:tcBorders>
              <w:top w:val="single" w:sz="4" w:space="0" w:color="auto"/>
              <w:left w:val="single" w:sz="4" w:space="0" w:color="auto"/>
              <w:bottom w:val="single" w:sz="4" w:space="0" w:color="auto"/>
              <w:right w:val="single" w:sz="4" w:space="0" w:color="auto"/>
            </w:tcBorders>
          </w:tcPr>
          <w:p w:rsidR="009B57A4" w:rsidRDefault="00357677" w:rsidP="000A4518">
            <w:pPr>
              <w:pStyle w:val="ListParagraph"/>
              <w:numPr>
                <w:ilvl w:val="0"/>
                <w:numId w:val="14"/>
              </w:numPr>
              <w:tabs>
                <w:tab w:val="left" w:pos="990"/>
              </w:tabs>
              <w:spacing w:before="120"/>
              <w:ind w:left="346" w:hanging="274"/>
              <w:rPr>
                <w:rFonts w:asciiTheme="minorHAnsi" w:hAnsiTheme="minorHAnsi" w:cs="Arial"/>
                <w:b/>
                <w:color w:val="002060"/>
              </w:rPr>
            </w:pPr>
            <w:r>
              <w:rPr>
                <w:rFonts w:asciiTheme="minorHAnsi" w:hAnsiTheme="minorHAnsi" w:cs="Arial"/>
                <w:b/>
                <w:color w:val="002060"/>
              </w:rPr>
              <w:t>IBH Pilot Program Status</w:t>
            </w:r>
            <w:r w:rsidR="00BE6F4C" w:rsidRPr="00357677">
              <w:rPr>
                <w:rFonts w:asciiTheme="minorHAnsi" w:hAnsiTheme="minorHAnsi" w:cs="Arial"/>
                <w:b/>
                <w:color w:val="002060"/>
              </w:rPr>
              <w:t xml:space="preserve"> </w:t>
            </w:r>
          </w:p>
          <w:p w:rsidR="00D60353" w:rsidRPr="009B57A4" w:rsidRDefault="00D60353" w:rsidP="009B57A4">
            <w:pPr>
              <w:tabs>
                <w:tab w:val="left" w:pos="990"/>
              </w:tabs>
              <w:ind w:left="-16"/>
              <w:rPr>
                <w:rFonts w:asciiTheme="minorHAnsi" w:hAnsiTheme="minorHAnsi" w:cs="Arial"/>
                <w:b/>
                <w:color w:val="002060"/>
              </w:rPr>
            </w:pPr>
            <w:r w:rsidRPr="009B57A4">
              <w:rPr>
                <w:rFonts w:asciiTheme="minorHAnsi" w:hAnsiTheme="minorHAnsi" w:cs="Arial"/>
                <w:i/>
                <w:color w:val="002060"/>
              </w:rPr>
              <w:t>Cohort 1 practices shared their examples of successes and barriers:</w:t>
            </w:r>
          </w:p>
          <w:p w:rsidR="00357677" w:rsidRPr="008156AF" w:rsidRDefault="00BE6F4C" w:rsidP="00357677">
            <w:pPr>
              <w:pStyle w:val="ListParagraph"/>
              <w:numPr>
                <w:ilvl w:val="0"/>
                <w:numId w:val="15"/>
              </w:numPr>
              <w:tabs>
                <w:tab w:val="left" w:pos="990"/>
              </w:tabs>
              <w:ind w:left="704"/>
              <w:rPr>
                <w:rFonts w:asciiTheme="minorHAnsi" w:hAnsiTheme="minorHAnsi" w:cs="Arial"/>
                <w:b/>
                <w:color w:val="002060"/>
              </w:rPr>
            </w:pPr>
            <w:r w:rsidRPr="008156AF">
              <w:rPr>
                <w:rFonts w:asciiTheme="minorHAnsi" w:hAnsiTheme="minorHAnsi" w:cs="Arial"/>
                <w:b/>
                <w:color w:val="002060"/>
              </w:rPr>
              <w:t>Successes</w:t>
            </w:r>
          </w:p>
          <w:p w:rsidR="00CD7F76" w:rsidRDefault="009B57A4" w:rsidP="009B57A4">
            <w:pPr>
              <w:pStyle w:val="ListParagraph"/>
              <w:numPr>
                <w:ilvl w:val="0"/>
                <w:numId w:val="19"/>
              </w:numPr>
              <w:ind w:left="974" w:hanging="270"/>
              <w:contextualSpacing/>
              <w:rPr>
                <w:rFonts w:asciiTheme="minorHAnsi" w:hAnsiTheme="minorHAnsi"/>
                <w:i/>
                <w:color w:val="002060"/>
              </w:rPr>
            </w:pPr>
            <w:r w:rsidRPr="009B57A4">
              <w:rPr>
                <w:rFonts w:asciiTheme="minorHAnsi" w:hAnsiTheme="minorHAnsi"/>
                <w:i/>
                <w:color w:val="002060"/>
              </w:rPr>
              <w:t>Positive experiences</w:t>
            </w:r>
            <w:r w:rsidR="00544707">
              <w:rPr>
                <w:rFonts w:asciiTheme="minorHAnsi" w:hAnsiTheme="minorHAnsi"/>
                <w:i/>
                <w:color w:val="002060"/>
              </w:rPr>
              <w:t xml:space="preserve"> regarding </w:t>
            </w:r>
            <w:r w:rsidRPr="009B57A4">
              <w:rPr>
                <w:rFonts w:asciiTheme="minorHAnsi" w:hAnsiTheme="minorHAnsi"/>
                <w:i/>
                <w:color w:val="002060"/>
              </w:rPr>
              <w:t>availability and access for patients</w:t>
            </w:r>
          </w:p>
          <w:p w:rsidR="00CD7F76" w:rsidRDefault="009B57A4" w:rsidP="009B57A4">
            <w:pPr>
              <w:pStyle w:val="ListParagraph"/>
              <w:numPr>
                <w:ilvl w:val="0"/>
                <w:numId w:val="19"/>
              </w:numPr>
              <w:ind w:left="974" w:hanging="270"/>
              <w:contextualSpacing/>
              <w:rPr>
                <w:rFonts w:asciiTheme="minorHAnsi" w:hAnsiTheme="minorHAnsi"/>
                <w:i/>
                <w:color w:val="002060"/>
              </w:rPr>
            </w:pPr>
            <w:r w:rsidRPr="00CD7F76">
              <w:rPr>
                <w:rFonts w:asciiTheme="minorHAnsi" w:hAnsiTheme="minorHAnsi"/>
                <w:i/>
                <w:color w:val="002060"/>
              </w:rPr>
              <w:t xml:space="preserve">Patients seem to be getting used to the psychologist and </w:t>
            </w:r>
            <w:r w:rsidR="009758D8">
              <w:rPr>
                <w:rFonts w:asciiTheme="minorHAnsi" w:hAnsiTheme="minorHAnsi"/>
                <w:i/>
                <w:color w:val="002060"/>
              </w:rPr>
              <w:t>meeting with them</w:t>
            </w:r>
          </w:p>
          <w:p w:rsidR="00CD7F76" w:rsidRDefault="009B57A4" w:rsidP="009B57A4">
            <w:pPr>
              <w:pStyle w:val="ListParagraph"/>
              <w:numPr>
                <w:ilvl w:val="0"/>
                <w:numId w:val="19"/>
              </w:numPr>
              <w:ind w:left="974" w:hanging="270"/>
              <w:contextualSpacing/>
              <w:rPr>
                <w:rFonts w:asciiTheme="minorHAnsi" w:hAnsiTheme="minorHAnsi"/>
                <w:i/>
                <w:color w:val="002060"/>
              </w:rPr>
            </w:pPr>
            <w:r w:rsidRPr="00CD7F76">
              <w:rPr>
                <w:rFonts w:asciiTheme="minorHAnsi" w:hAnsiTheme="minorHAnsi"/>
                <w:i/>
                <w:color w:val="002060"/>
              </w:rPr>
              <w:t xml:space="preserve">Getting more </w:t>
            </w:r>
            <w:r w:rsidR="007C39A5" w:rsidRPr="00CD7F76">
              <w:rPr>
                <w:rFonts w:asciiTheme="minorHAnsi" w:hAnsiTheme="minorHAnsi"/>
                <w:i/>
                <w:color w:val="002060"/>
              </w:rPr>
              <w:t>positive response</w:t>
            </w:r>
            <w:r w:rsidR="007C39A5">
              <w:rPr>
                <w:rFonts w:asciiTheme="minorHAnsi" w:hAnsiTheme="minorHAnsi"/>
                <w:i/>
                <w:color w:val="002060"/>
              </w:rPr>
              <w:t xml:space="preserve">s </w:t>
            </w:r>
            <w:r w:rsidR="00CD7F76">
              <w:rPr>
                <w:rFonts w:asciiTheme="minorHAnsi" w:hAnsiTheme="minorHAnsi"/>
                <w:i/>
                <w:color w:val="002060"/>
              </w:rPr>
              <w:t>from patients</w:t>
            </w:r>
            <w:r w:rsidRPr="00CD7F76">
              <w:rPr>
                <w:rFonts w:asciiTheme="minorHAnsi" w:hAnsiTheme="minorHAnsi"/>
                <w:i/>
                <w:color w:val="002060"/>
              </w:rPr>
              <w:t xml:space="preserve"> when asked</w:t>
            </w:r>
            <w:r w:rsidR="00CD7F76">
              <w:rPr>
                <w:rFonts w:asciiTheme="minorHAnsi" w:hAnsiTheme="minorHAnsi"/>
                <w:i/>
                <w:color w:val="002060"/>
              </w:rPr>
              <w:t xml:space="preserve"> to answer questions</w:t>
            </w:r>
          </w:p>
          <w:p w:rsidR="00CD7F76" w:rsidRDefault="009B57A4" w:rsidP="009B57A4">
            <w:pPr>
              <w:pStyle w:val="ListParagraph"/>
              <w:numPr>
                <w:ilvl w:val="0"/>
                <w:numId w:val="19"/>
              </w:numPr>
              <w:ind w:left="974" w:hanging="270"/>
              <w:contextualSpacing/>
              <w:rPr>
                <w:rFonts w:asciiTheme="minorHAnsi" w:hAnsiTheme="minorHAnsi"/>
                <w:i/>
                <w:color w:val="002060"/>
              </w:rPr>
            </w:pPr>
            <w:r w:rsidRPr="00CD7F76">
              <w:rPr>
                <w:rFonts w:asciiTheme="minorHAnsi" w:hAnsiTheme="minorHAnsi"/>
                <w:i/>
                <w:color w:val="002060"/>
              </w:rPr>
              <w:t>Staff are working to be on the same page with the patients</w:t>
            </w:r>
          </w:p>
          <w:p w:rsidR="00CD7F76" w:rsidRDefault="009B57A4" w:rsidP="009B57A4">
            <w:pPr>
              <w:pStyle w:val="ListParagraph"/>
              <w:numPr>
                <w:ilvl w:val="0"/>
                <w:numId w:val="19"/>
              </w:numPr>
              <w:ind w:left="974" w:hanging="270"/>
              <w:contextualSpacing/>
              <w:rPr>
                <w:rFonts w:asciiTheme="minorHAnsi" w:hAnsiTheme="minorHAnsi"/>
                <w:i/>
                <w:color w:val="002060"/>
              </w:rPr>
            </w:pPr>
            <w:r w:rsidRPr="00CD7F76">
              <w:rPr>
                <w:rFonts w:asciiTheme="minorHAnsi" w:hAnsiTheme="minorHAnsi"/>
                <w:i/>
                <w:color w:val="002060"/>
              </w:rPr>
              <w:t>Patients seem less hesitant</w:t>
            </w:r>
          </w:p>
          <w:p w:rsidR="00CD7F76" w:rsidRDefault="009B57A4" w:rsidP="009B57A4">
            <w:pPr>
              <w:pStyle w:val="ListParagraph"/>
              <w:numPr>
                <w:ilvl w:val="0"/>
                <w:numId w:val="19"/>
              </w:numPr>
              <w:ind w:left="974" w:hanging="270"/>
              <w:contextualSpacing/>
              <w:rPr>
                <w:rFonts w:asciiTheme="minorHAnsi" w:hAnsiTheme="minorHAnsi"/>
                <w:i/>
                <w:color w:val="002060"/>
              </w:rPr>
            </w:pPr>
            <w:r w:rsidRPr="00CD7F76">
              <w:rPr>
                <w:rFonts w:asciiTheme="minorHAnsi" w:hAnsiTheme="minorHAnsi"/>
                <w:i/>
                <w:color w:val="002060"/>
              </w:rPr>
              <w:t>More of a warm handoff</w:t>
            </w:r>
          </w:p>
          <w:p w:rsidR="00CD7F76" w:rsidRDefault="00CD7F76" w:rsidP="009B57A4">
            <w:pPr>
              <w:pStyle w:val="ListParagraph"/>
              <w:numPr>
                <w:ilvl w:val="0"/>
                <w:numId w:val="19"/>
              </w:numPr>
              <w:ind w:left="974" w:hanging="270"/>
              <w:contextualSpacing/>
              <w:rPr>
                <w:rFonts w:asciiTheme="minorHAnsi" w:hAnsiTheme="minorHAnsi"/>
                <w:i/>
                <w:color w:val="002060"/>
              </w:rPr>
            </w:pPr>
            <w:r>
              <w:rPr>
                <w:rFonts w:asciiTheme="minorHAnsi" w:hAnsiTheme="minorHAnsi"/>
                <w:i/>
                <w:color w:val="002060"/>
              </w:rPr>
              <w:t xml:space="preserve">More </w:t>
            </w:r>
            <w:r w:rsidR="009758D8">
              <w:rPr>
                <w:rFonts w:asciiTheme="minorHAnsi" w:hAnsiTheme="minorHAnsi"/>
                <w:i/>
                <w:color w:val="002060"/>
              </w:rPr>
              <w:t>of a c</w:t>
            </w:r>
            <w:r w:rsidR="009B57A4" w:rsidRPr="00CD7F76">
              <w:rPr>
                <w:rFonts w:asciiTheme="minorHAnsi" w:hAnsiTheme="minorHAnsi"/>
                <w:i/>
                <w:color w:val="002060"/>
              </w:rPr>
              <w:t>ollaboration with staff</w:t>
            </w:r>
          </w:p>
          <w:p w:rsidR="00CD7F76" w:rsidRDefault="009B57A4" w:rsidP="009B57A4">
            <w:pPr>
              <w:pStyle w:val="ListParagraph"/>
              <w:numPr>
                <w:ilvl w:val="0"/>
                <w:numId w:val="19"/>
              </w:numPr>
              <w:ind w:left="974" w:hanging="270"/>
              <w:contextualSpacing/>
              <w:rPr>
                <w:rFonts w:asciiTheme="minorHAnsi" w:hAnsiTheme="minorHAnsi"/>
                <w:i/>
                <w:color w:val="002060"/>
              </w:rPr>
            </w:pPr>
            <w:r w:rsidRPr="00CD7F76">
              <w:rPr>
                <w:rFonts w:asciiTheme="minorHAnsi" w:hAnsiTheme="minorHAnsi"/>
                <w:i/>
                <w:color w:val="002060"/>
              </w:rPr>
              <w:t>Good buy-in from providers</w:t>
            </w:r>
          </w:p>
          <w:p w:rsidR="00CD7F76" w:rsidRDefault="009B57A4" w:rsidP="009B57A4">
            <w:pPr>
              <w:pStyle w:val="ListParagraph"/>
              <w:numPr>
                <w:ilvl w:val="0"/>
                <w:numId w:val="19"/>
              </w:numPr>
              <w:ind w:left="974" w:hanging="270"/>
              <w:contextualSpacing/>
              <w:rPr>
                <w:rFonts w:asciiTheme="minorHAnsi" w:hAnsiTheme="minorHAnsi"/>
                <w:i/>
                <w:color w:val="002060"/>
              </w:rPr>
            </w:pPr>
            <w:r w:rsidRPr="00CD7F76">
              <w:rPr>
                <w:rFonts w:asciiTheme="minorHAnsi" w:hAnsiTheme="minorHAnsi"/>
                <w:i/>
                <w:color w:val="002060"/>
              </w:rPr>
              <w:t>Notes are shorter and seeing people less frequently (</w:t>
            </w:r>
            <w:r w:rsidR="00CD7F76">
              <w:rPr>
                <w:rFonts w:asciiTheme="minorHAnsi" w:hAnsiTheme="minorHAnsi"/>
                <w:i/>
                <w:color w:val="002060"/>
              </w:rPr>
              <w:t>good and bad</w:t>
            </w:r>
            <w:r w:rsidRPr="00CD7F76">
              <w:rPr>
                <w:rFonts w:asciiTheme="minorHAnsi" w:hAnsiTheme="minorHAnsi"/>
                <w:i/>
                <w:color w:val="002060"/>
              </w:rPr>
              <w:t>)</w:t>
            </w:r>
          </w:p>
          <w:p w:rsidR="00CD7F76" w:rsidRDefault="009B57A4" w:rsidP="009B57A4">
            <w:pPr>
              <w:pStyle w:val="ListParagraph"/>
              <w:numPr>
                <w:ilvl w:val="0"/>
                <w:numId w:val="19"/>
              </w:numPr>
              <w:ind w:left="974" w:hanging="270"/>
              <w:contextualSpacing/>
              <w:rPr>
                <w:rFonts w:asciiTheme="minorHAnsi" w:hAnsiTheme="minorHAnsi"/>
                <w:i/>
                <w:color w:val="002060"/>
              </w:rPr>
            </w:pPr>
            <w:r w:rsidRPr="00CD7F76">
              <w:rPr>
                <w:rFonts w:asciiTheme="minorHAnsi" w:hAnsiTheme="minorHAnsi"/>
                <w:i/>
                <w:color w:val="002060"/>
              </w:rPr>
              <w:t xml:space="preserve">Full all the time and </w:t>
            </w:r>
            <w:r w:rsidR="00703D41">
              <w:rPr>
                <w:rFonts w:asciiTheme="minorHAnsi" w:hAnsiTheme="minorHAnsi"/>
                <w:i/>
                <w:color w:val="002060"/>
              </w:rPr>
              <w:t xml:space="preserve">getting help with </w:t>
            </w:r>
            <w:r w:rsidRPr="00CD7F76">
              <w:rPr>
                <w:rFonts w:asciiTheme="minorHAnsi" w:hAnsiTheme="minorHAnsi"/>
                <w:i/>
                <w:color w:val="002060"/>
              </w:rPr>
              <w:t>patient needs (intern 2 days a week)</w:t>
            </w:r>
          </w:p>
          <w:p w:rsidR="00CD7F76" w:rsidRDefault="008A7236" w:rsidP="009B57A4">
            <w:pPr>
              <w:pStyle w:val="ListParagraph"/>
              <w:numPr>
                <w:ilvl w:val="0"/>
                <w:numId w:val="19"/>
              </w:numPr>
              <w:ind w:left="974" w:hanging="270"/>
              <w:contextualSpacing/>
              <w:rPr>
                <w:rFonts w:asciiTheme="minorHAnsi" w:hAnsiTheme="minorHAnsi"/>
                <w:i/>
                <w:color w:val="002060"/>
              </w:rPr>
            </w:pPr>
            <w:r>
              <w:rPr>
                <w:rFonts w:asciiTheme="minorHAnsi" w:hAnsiTheme="minorHAnsi"/>
                <w:i/>
                <w:color w:val="002060"/>
              </w:rPr>
              <w:t>Using excel spread sheet with patient data, m</w:t>
            </w:r>
            <w:r w:rsidR="009B57A4" w:rsidRPr="00CD7F76">
              <w:rPr>
                <w:rFonts w:asciiTheme="minorHAnsi" w:hAnsiTheme="minorHAnsi"/>
                <w:i/>
                <w:color w:val="002060"/>
              </w:rPr>
              <w:t>ore follow through and follow up with patients</w:t>
            </w:r>
            <w:r>
              <w:rPr>
                <w:rFonts w:asciiTheme="minorHAnsi" w:hAnsiTheme="minorHAnsi"/>
                <w:i/>
                <w:color w:val="002060"/>
              </w:rPr>
              <w:t xml:space="preserve"> and having joint meeting with psychiatrist very helpful. </w:t>
            </w:r>
          </w:p>
          <w:p w:rsidR="00D60353" w:rsidRPr="00CD7F76" w:rsidRDefault="009B57A4" w:rsidP="00CD7F76">
            <w:pPr>
              <w:pStyle w:val="ListParagraph"/>
              <w:numPr>
                <w:ilvl w:val="0"/>
                <w:numId w:val="19"/>
              </w:numPr>
              <w:ind w:left="974" w:hanging="270"/>
              <w:contextualSpacing/>
              <w:rPr>
                <w:rFonts w:asciiTheme="minorHAnsi" w:hAnsiTheme="minorHAnsi"/>
                <w:i/>
                <w:color w:val="002060"/>
              </w:rPr>
            </w:pPr>
            <w:r w:rsidRPr="00CD7F76">
              <w:rPr>
                <w:rFonts w:asciiTheme="minorHAnsi" w:hAnsiTheme="minorHAnsi"/>
                <w:i/>
                <w:color w:val="002060"/>
              </w:rPr>
              <w:t xml:space="preserve">Haven’t been doing the reporting long, but the process </w:t>
            </w:r>
            <w:r w:rsidR="00086B2A">
              <w:rPr>
                <w:rFonts w:asciiTheme="minorHAnsi" w:hAnsiTheme="minorHAnsi"/>
                <w:i/>
                <w:color w:val="002060"/>
              </w:rPr>
              <w:t xml:space="preserve">seems to be </w:t>
            </w:r>
            <w:r w:rsidRPr="00CD7F76">
              <w:rPr>
                <w:rFonts w:asciiTheme="minorHAnsi" w:hAnsiTheme="minorHAnsi"/>
                <w:i/>
                <w:color w:val="002060"/>
              </w:rPr>
              <w:t>working</w:t>
            </w:r>
          </w:p>
          <w:p w:rsidR="00357677" w:rsidRPr="008156AF" w:rsidRDefault="00BE6F4C" w:rsidP="00357677">
            <w:pPr>
              <w:pStyle w:val="ListParagraph"/>
              <w:numPr>
                <w:ilvl w:val="0"/>
                <w:numId w:val="15"/>
              </w:numPr>
              <w:tabs>
                <w:tab w:val="left" w:pos="990"/>
              </w:tabs>
              <w:ind w:left="704"/>
              <w:rPr>
                <w:rFonts w:asciiTheme="minorHAnsi" w:hAnsiTheme="minorHAnsi" w:cs="Arial"/>
                <w:b/>
                <w:color w:val="002060"/>
              </w:rPr>
            </w:pPr>
            <w:r w:rsidRPr="008156AF">
              <w:rPr>
                <w:rFonts w:asciiTheme="minorHAnsi" w:hAnsiTheme="minorHAnsi" w:cs="Arial"/>
                <w:b/>
                <w:color w:val="002060"/>
              </w:rPr>
              <w:t>Barriers</w:t>
            </w:r>
          </w:p>
          <w:p w:rsidR="001E14CA" w:rsidRDefault="001935A1" w:rsidP="001935A1">
            <w:pPr>
              <w:pStyle w:val="ListParagraph"/>
              <w:numPr>
                <w:ilvl w:val="0"/>
                <w:numId w:val="21"/>
              </w:numPr>
              <w:ind w:left="974" w:hanging="270"/>
              <w:contextualSpacing/>
              <w:rPr>
                <w:rFonts w:asciiTheme="minorHAnsi" w:hAnsiTheme="minorHAnsi"/>
                <w:i/>
                <w:color w:val="002060"/>
              </w:rPr>
            </w:pPr>
            <w:r w:rsidRPr="001E14CA">
              <w:rPr>
                <w:rFonts w:asciiTheme="minorHAnsi" w:hAnsiTheme="minorHAnsi"/>
                <w:i/>
                <w:color w:val="002060"/>
              </w:rPr>
              <w:t>Learning curves</w:t>
            </w:r>
          </w:p>
          <w:p w:rsidR="001E14CA" w:rsidRDefault="001935A1" w:rsidP="001935A1">
            <w:pPr>
              <w:pStyle w:val="ListParagraph"/>
              <w:numPr>
                <w:ilvl w:val="0"/>
                <w:numId w:val="21"/>
              </w:numPr>
              <w:ind w:left="974" w:hanging="270"/>
              <w:contextualSpacing/>
              <w:rPr>
                <w:rFonts w:asciiTheme="minorHAnsi" w:hAnsiTheme="minorHAnsi"/>
                <w:i/>
                <w:color w:val="002060"/>
              </w:rPr>
            </w:pPr>
            <w:r w:rsidRPr="001E14CA">
              <w:rPr>
                <w:rFonts w:asciiTheme="minorHAnsi" w:hAnsiTheme="minorHAnsi"/>
                <w:i/>
                <w:color w:val="002060"/>
              </w:rPr>
              <w:t>Insurance company panel issues</w:t>
            </w:r>
          </w:p>
          <w:p w:rsidR="001E14CA" w:rsidRDefault="001935A1" w:rsidP="001935A1">
            <w:pPr>
              <w:pStyle w:val="ListParagraph"/>
              <w:numPr>
                <w:ilvl w:val="0"/>
                <w:numId w:val="21"/>
              </w:numPr>
              <w:ind w:left="974" w:hanging="270"/>
              <w:contextualSpacing/>
              <w:rPr>
                <w:rFonts w:asciiTheme="minorHAnsi" w:hAnsiTheme="minorHAnsi"/>
                <w:i/>
                <w:color w:val="002060"/>
              </w:rPr>
            </w:pPr>
            <w:r w:rsidRPr="001E14CA">
              <w:rPr>
                <w:rFonts w:asciiTheme="minorHAnsi" w:hAnsiTheme="minorHAnsi"/>
                <w:i/>
                <w:color w:val="002060"/>
              </w:rPr>
              <w:t>Difficulties with state and federal regulations</w:t>
            </w:r>
          </w:p>
          <w:p w:rsidR="001E14CA" w:rsidRDefault="001935A1" w:rsidP="001935A1">
            <w:pPr>
              <w:pStyle w:val="ListParagraph"/>
              <w:numPr>
                <w:ilvl w:val="0"/>
                <w:numId w:val="21"/>
              </w:numPr>
              <w:ind w:left="974" w:hanging="270"/>
              <w:contextualSpacing/>
              <w:rPr>
                <w:rFonts w:asciiTheme="minorHAnsi" w:hAnsiTheme="minorHAnsi"/>
                <w:i/>
                <w:color w:val="002060"/>
              </w:rPr>
            </w:pPr>
            <w:r w:rsidRPr="001E14CA">
              <w:rPr>
                <w:rFonts w:asciiTheme="minorHAnsi" w:hAnsiTheme="minorHAnsi"/>
                <w:i/>
                <w:color w:val="002060"/>
              </w:rPr>
              <w:t>Licensing issues</w:t>
            </w:r>
          </w:p>
          <w:p w:rsidR="001E14CA" w:rsidRDefault="001935A1" w:rsidP="001935A1">
            <w:pPr>
              <w:pStyle w:val="ListParagraph"/>
              <w:numPr>
                <w:ilvl w:val="0"/>
                <w:numId w:val="21"/>
              </w:numPr>
              <w:ind w:left="974" w:hanging="270"/>
              <w:contextualSpacing/>
              <w:rPr>
                <w:rFonts w:asciiTheme="minorHAnsi" w:hAnsiTheme="minorHAnsi"/>
                <w:i/>
                <w:color w:val="002060"/>
              </w:rPr>
            </w:pPr>
            <w:r w:rsidRPr="001E14CA">
              <w:rPr>
                <w:rFonts w:asciiTheme="minorHAnsi" w:hAnsiTheme="minorHAnsi"/>
                <w:i/>
                <w:color w:val="002060"/>
              </w:rPr>
              <w:t>Data and registry process (EHS vs. manual data entry)</w:t>
            </w:r>
          </w:p>
          <w:p w:rsidR="001E14CA" w:rsidRDefault="001935A1" w:rsidP="001935A1">
            <w:pPr>
              <w:pStyle w:val="ListParagraph"/>
              <w:numPr>
                <w:ilvl w:val="0"/>
                <w:numId w:val="21"/>
              </w:numPr>
              <w:ind w:left="974" w:hanging="270"/>
              <w:contextualSpacing/>
              <w:rPr>
                <w:rFonts w:asciiTheme="minorHAnsi" w:hAnsiTheme="minorHAnsi"/>
                <w:i/>
                <w:color w:val="002060"/>
              </w:rPr>
            </w:pPr>
            <w:r w:rsidRPr="001E14CA">
              <w:rPr>
                <w:rFonts w:asciiTheme="minorHAnsi" w:hAnsiTheme="minorHAnsi"/>
                <w:i/>
                <w:color w:val="002060"/>
              </w:rPr>
              <w:t>Documentation and capturing enough data/not capturing enough data</w:t>
            </w:r>
          </w:p>
          <w:p w:rsidR="001E14CA" w:rsidRDefault="001935A1" w:rsidP="001935A1">
            <w:pPr>
              <w:pStyle w:val="ListParagraph"/>
              <w:numPr>
                <w:ilvl w:val="0"/>
                <w:numId w:val="21"/>
              </w:numPr>
              <w:ind w:left="974" w:hanging="270"/>
              <w:contextualSpacing/>
              <w:rPr>
                <w:rFonts w:asciiTheme="minorHAnsi" w:hAnsiTheme="minorHAnsi"/>
                <w:i/>
                <w:color w:val="002060"/>
              </w:rPr>
            </w:pPr>
            <w:r w:rsidRPr="001E14CA">
              <w:rPr>
                <w:rFonts w:asciiTheme="minorHAnsi" w:hAnsiTheme="minorHAnsi"/>
                <w:i/>
                <w:color w:val="002060"/>
              </w:rPr>
              <w:t xml:space="preserve">Requiring more manpower and maintaining </w:t>
            </w:r>
            <w:r w:rsidR="00F04B86">
              <w:rPr>
                <w:rFonts w:asciiTheme="minorHAnsi" w:hAnsiTheme="minorHAnsi"/>
                <w:i/>
                <w:color w:val="002060"/>
              </w:rPr>
              <w:t>registries</w:t>
            </w:r>
          </w:p>
          <w:p w:rsidR="001E14CA" w:rsidRDefault="001935A1" w:rsidP="001935A1">
            <w:pPr>
              <w:pStyle w:val="ListParagraph"/>
              <w:numPr>
                <w:ilvl w:val="0"/>
                <w:numId w:val="21"/>
              </w:numPr>
              <w:ind w:left="974" w:hanging="270"/>
              <w:contextualSpacing/>
              <w:rPr>
                <w:rFonts w:asciiTheme="minorHAnsi" w:hAnsiTheme="minorHAnsi"/>
                <w:i/>
                <w:color w:val="002060"/>
              </w:rPr>
            </w:pPr>
            <w:r w:rsidRPr="001E14CA">
              <w:rPr>
                <w:rFonts w:asciiTheme="minorHAnsi" w:hAnsiTheme="minorHAnsi"/>
                <w:i/>
                <w:color w:val="002060"/>
              </w:rPr>
              <w:t>Physician culture to system processes (why should we screen if there isn’t anything we can do)</w:t>
            </w:r>
          </w:p>
          <w:p w:rsidR="001E14CA" w:rsidRDefault="001935A1" w:rsidP="001E14CA">
            <w:pPr>
              <w:pStyle w:val="ListParagraph"/>
              <w:numPr>
                <w:ilvl w:val="0"/>
                <w:numId w:val="21"/>
              </w:numPr>
              <w:ind w:left="974" w:hanging="270"/>
              <w:contextualSpacing/>
              <w:rPr>
                <w:rFonts w:asciiTheme="minorHAnsi" w:hAnsiTheme="minorHAnsi"/>
                <w:i/>
                <w:color w:val="002060"/>
              </w:rPr>
            </w:pPr>
            <w:r w:rsidRPr="001E14CA">
              <w:rPr>
                <w:rFonts w:asciiTheme="minorHAnsi" w:hAnsiTheme="minorHAnsi"/>
                <w:i/>
                <w:color w:val="002060"/>
              </w:rPr>
              <w:t>Long wait lists</w:t>
            </w:r>
            <w:r w:rsidR="00F04B86">
              <w:rPr>
                <w:rFonts w:asciiTheme="minorHAnsi" w:hAnsiTheme="minorHAnsi"/>
                <w:i/>
                <w:color w:val="002060"/>
              </w:rPr>
              <w:t xml:space="preserve"> for referrals</w:t>
            </w:r>
          </w:p>
          <w:p w:rsidR="001E14CA" w:rsidRDefault="001E14CA" w:rsidP="001E14CA">
            <w:pPr>
              <w:pStyle w:val="ListParagraph"/>
              <w:numPr>
                <w:ilvl w:val="0"/>
                <w:numId w:val="21"/>
              </w:numPr>
              <w:ind w:left="974" w:hanging="270"/>
              <w:contextualSpacing/>
              <w:rPr>
                <w:rFonts w:asciiTheme="minorHAnsi" w:hAnsiTheme="minorHAnsi"/>
                <w:i/>
                <w:color w:val="002060"/>
              </w:rPr>
            </w:pPr>
            <w:r w:rsidRPr="001E14CA">
              <w:rPr>
                <w:rFonts w:asciiTheme="minorHAnsi" w:hAnsiTheme="minorHAnsi"/>
                <w:i/>
                <w:color w:val="002060"/>
              </w:rPr>
              <w:t xml:space="preserve">Credentialing new providers –delay or denial by health plans </w:t>
            </w:r>
          </w:p>
          <w:p w:rsidR="001E14CA" w:rsidRDefault="001E14CA" w:rsidP="001E14CA">
            <w:pPr>
              <w:pStyle w:val="ListParagraph"/>
              <w:numPr>
                <w:ilvl w:val="0"/>
                <w:numId w:val="21"/>
              </w:numPr>
              <w:ind w:left="974" w:hanging="270"/>
              <w:contextualSpacing/>
              <w:rPr>
                <w:rFonts w:asciiTheme="minorHAnsi" w:hAnsiTheme="minorHAnsi"/>
                <w:i/>
                <w:color w:val="002060"/>
              </w:rPr>
            </w:pPr>
            <w:r w:rsidRPr="001E14CA">
              <w:rPr>
                <w:rFonts w:asciiTheme="minorHAnsi" w:hAnsiTheme="minorHAnsi"/>
                <w:i/>
                <w:color w:val="002060"/>
              </w:rPr>
              <w:t xml:space="preserve">Training </w:t>
            </w:r>
          </w:p>
          <w:p w:rsidR="001E14CA" w:rsidRDefault="001E14CA" w:rsidP="001E14CA">
            <w:pPr>
              <w:pStyle w:val="ListParagraph"/>
              <w:numPr>
                <w:ilvl w:val="0"/>
                <w:numId w:val="21"/>
              </w:numPr>
              <w:ind w:left="974" w:hanging="270"/>
              <w:contextualSpacing/>
              <w:rPr>
                <w:rFonts w:asciiTheme="minorHAnsi" w:hAnsiTheme="minorHAnsi"/>
                <w:i/>
                <w:color w:val="002060"/>
              </w:rPr>
            </w:pPr>
            <w:r w:rsidRPr="001E14CA">
              <w:rPr>
                <w:rFonts w:asciiTheme="minorHAnsi" w:hAnsiTheme="minorHAnsi"/>
                <w:i/>
                <w:color w:val="002060"/>
              </w:rPr>
              <w:t>Confidentiality – how to manage</w:t>
            </w:r>
          </w:p>
          <w:p w:rsidR="001E14CA" w:rsidRDefault="001E14CA" w:rsidP="001E14CA">
            <w:pPr>
              <w:pStyle w:val="ListParagraph"/>
              <w:numPr>
                <w:ilvl w:val="0"/>
                <w:numId w:val="21"/>
              </w:numPr>
              <w:ind w:left="974" w:hanging="270"/>
              <w:contextualSpacing/>
              <w:rPr>
                <w:rFonts w:asciiTheme="minorHAnsi" w:hAnsiTheme="minorHAnsi"/>
                <w:i/>
                <w:color w:val="002060"/>
              </w:rPr>
            </w:pPr>
            <w:r w:rsidRPr="001E14CA">
              <w:rPr>
                <w:rFonts w:asciiTheme="minorHAnsi" w:hAnsiTheme="minorHAnsi"/>
                <w:i/>
                <w:color w:val="002060"/>
              </w:rPr>
              <w:t>Legal issues related to sharing data with other providers and having shadow notes/process notes</w:t>
            </w:r>
          </w:p>
          <w:p w:rsidR="001E14CA" w:rsidRDefault="008A7236" w:rsidP="001E14CA">
            <w:pPr>
              <w:pStyle w:val="ListParagraph"/>
              <w:numPr>
                <w:ilvl w:val="0"/>
                <w:numId w:val="21"/>
              </w:numPr>
              <w:ind w:left="974" w:hanging="270"/>
              <w:contextualSpacing/>
              <w:rPr>
                <w:rFonts w:asciiTheme="minorHAnsi" w:hAnsiTheme="minorHAnsi"/>
                <w:i/>
                <w:color w:val="002060"/>
              </w:rPr>
            </w:pPr>
            <w:r>
              <w:rPr>
                <w:rFonts w:asciiTheme="minorHAnsi" w:hAnsiTheme="minorHAnsi"/>
                <w:i/>
                <w:color w:val="002060"/>
              </w:rPr>
              <w:t xml:space="preserve">Suggestion to help with confidentiality: </w:t>
            </w:r>
            <w:r w:rsidR="001E14CA" w:rsidRPr="001E14CA">
              <w:rPr>
                <w:rFonts w:asciiTheme="minorHAnsi" w:hAnsiTheme="minorHAnsi"/>
                <w:i/>
                <w:color w:val="002060"/>
              </w:rPr>
              <w:t>Dr. Reamer – social services – code of ethics</w:t>
            </w:r>
          </w:p>
          <w:p w:rsidR="001E14CA" w:rsidRDefault="001E14CA" w:rsidP="001E14CA">
            <w:pPr>
              <w:pStyle w:val="ListParagraph"/>
              <w:numPr>
                <w:ilvl w:val="0"/>
                <w:numId w:val="21"/>
              </w:numPr>
              <w:ind w:left="974" w:hanging="270"/>
              <w:contextualSpacing/>
              <w:rPr>
                <w:rFonts w:asciiTheme="minorHAnsi" w:hAnsiTheme="minorHAnsi"/>
                <w:i/>
                <w:color w:val="002060"/>
              </w:rPr>
            </w:pPr>
            <w:r w:rsidRPr="001E14CA">
              <w:rPr>
                <w:rFonts w:asciiTheme="minorHAnsi" w:hAnsiTheme="minorHAnsi"/>
                <w:i/>
                <w:color w:val="002060"/>
              </w:rPr>
              <w:t>How to code for time</w:t>
            </w:r>
          </w:p>
          <w:p w:rsidR="00D60353" w:rsidRPr="00B03F10" w:rsidRDefault="001E14CA" w:rsidP="00B03F10">
            <w:pPr>
              <w:pStyle w:val="ListParagraph"/>
              <w:numPr>
                <w:ilvl w:val="0"/>
                <w:numId w:val="21"/>
              </w:numPr>
              <w:ind w:left="974" w:hanging="270"/>
              <w:contextualSpacing/>
              <w:rPr>
                <w:rFonts w:asciiTheme="minorHAnsi" w:hAnsiTheme="minorHAnsi"/>
                <w:i/>
                <w:color w:val="002060"/>
              </w:rPr>
            </w:pPr>
            <w:r w:rsidRPr="001E14CA">
              <w:rPr>
                <w:rFonts w:asciiTheme="minorHAnsi" w:hAnsiTheme="minorHAnsi"/>
                <w:i/>
                <w:color w:val="002060"/>
              </w:rPr>
              <w:t>Screening – if seen by outside mental health provider –do they still screen – need better connectivity to BH specialist and CMHCs</w:t>
            </w:r>
          </w:p>
          <w:p w:rsidR="00AC37D7" w:rsidRPr="008156AF" w:rsidRDefault="00AC37D7" w:rsidP="00357677">
            <w:pPr>
              <w:pStyle w:val="ListParagraph"/>
              <w:numPr>
                <w:ilvl w:val="0"/>
                <w:numId w:val="14"/>
              </w:numPr>
              <w:tabs>
                <w:tab w:val="left" w:pos="990"/>
              </w:tabs>
              <w:ind w:left="344" w:hanging="270"/>
              <w:rPr>
                <w:rFonts w:asciiTheme="minorHAnsi" w:hAnsiTheme="minorHAnsi" w:cs="Arial"/>
                <w:color w:val="002060"/>
              </w:rPr>
            </w:pPr>
            <w:r w:rsidRPr="008156AF">
              <w:rPr>
                <w:rFonts w:asciiTheme="minorHAnsi" w:hAnsiTheme="minorHAnsi" w:cs="Arial"/>
                <w:b/>
                <w:color w:val="002060"/>
              </w:rPr>
              <w:t>Upcoming Deliverables</w:t>
            </w:r>
          </w:p>
          <w:p w:rsidR="00561064" w:rsidRPr="00561064" w:rsidRDefault="00B03F10" w:rsidP="00561064">
            <w:pPr>
              <w:pStyle w:val="ListParagraph"/>
              <w:numPr>
                <w:ilvl w:val="0"/>
                <w:numId w:val="17"/>
              </w:numPr>
              <w:tabs>
                <w:tab w:val="left" w:pos="704"/>
              </w:tabs>
              <w:ind w:left="704"/>
              <w:rPr>
                <w:rFonts w:asciiTheme="minorHAnsi" w:hAnsiTheme="minorHAnsi" w:cs="Arial"/>
                <w:color w:val="002060"/>
              </w:rPr>
            </w:pPr>
            <w:r>
              <w:rPr>
                <w:rFonts w:asciiTheme="minorHAnsi" w:hAnsiTheme="minorHAnsi" w:cs="Arial"/>
                <w:i/>
                <w:color w:val="002060"/>
              </w:rPr>
              <w:t xml:space="preserve">Cohort 1 practices were reminded of their next upcoming deliverable on July 15 (Registry reports for screening patients for depression, anxiety and substance use disorders).  Sites were also reminded to continue to collect baseline data, and that the Data Use Agreements for the data will be sent out shortly. </w:t>
            </w:r>
          </w:p>
        </w:tc>
      </w:tr>
      <w:tr w:rsidR="00BE6F4C" w:rsidRPr="0096297E" w:rsidTr="00603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jc w:val="center"/>
        </w:trPr>
        <w:tc>
          <w:tcPr>
            <w:tcW w:w="416" w:type="dxa"/>
            <w:tcBorders>
              <w:top w:val="single" w:sz="4" w:space="0" w:color="auto"/>
              <w:left w:val="single" w:sz="4" w:space="0" w:color="auto"/>
              <w:bottom w:val="single" w:sz="4" w:space="0" w:color="auto"/>
              <w:right w:val="single" w:sz="4" w:space="0" w:color="auto"/>
            </w:tcBorders>
          </w:tcPr>
          <w:p w:rsidR="00BE6F4C" w:rsidRPr="0096297E" w:rsidRDefault="00BE6F4C" w:rsidP="0096297E">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2792" w:type="dxa"/>
            <w:tcBorders>
              <w:top w:val="single" w:sz="4" w:space="0" w:color="auto"/>
              <w:left w:val="single" w:sz="4" w:space="0" w:color="auto"/>
              <w:bottom w:val="single" w:sz="4" w:space="0" w:color="auto"/>
              <w:right w:val="single" w:sz="4" w:space="0" w:color="auto"/>
            </w:tcBorders>
          </w:tcPr>
          <w:p w:rsidR="00BE6F4C" w:rsidRDefault="00535538" w:rsidP="00AC37D7">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Nelly Burdette</w:t>
            </w:r>
          </w:p>
          <w:p w:rsidR="00AC05A5" w:rsidRDefault="00484A65" w:rsidP="00AC05A5">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5</w:t>
            </w:r>
            <w:r w:rsidR="00AC05A5">
              <w:rPr>
                <w:rFonts w:asciiTheme="minorHAnsi" w:hAnsiTheme="minorHAnsi" w:cs="Arial"/>
                <w:color w:val="002060"/>
                <w:sz w:val="22"/>
                <w:szCs w:val="22"/>
              </w:rPr>
              <w:t xml:space="preserve"> minutes</w:t>
            </w:r>
          </w:p>
        </w:tc>
        <w:tc>
          <w:tcPr>
            <w:tcW w:w="12032" w:type="dxa"/>
            <w:gridSpan w:val="8"/>
            <w:tcBorders>
              <w:top w:val="single" w:sz="4" w:space="0" w:color="auto"/>
              <w:left w:val="single" w:sz="4" w:space="0" w:color="auto"/>
              <w:bottom w:val="single" w:sz="4" w:space="0" w:color="auto"/>
              <w:right w:val="single" w:sz="4" w:space="0" w:color="auto"/>
            </w:tcBorders>
          </w:tcPr>
          <w:p w:rsidR="00BE6F4C" w:rsidRPr="0059095D" w:rsidRDefault="00BC3C1E" w:rsidP="0059095D">
            <w:pPr>
              <w:pStyle w:val="ListParagraph"/>
              <w:numPr>
                <w:ilvl w:val="0"/>
                <w:numId w:val="14"/>
              </w:numPr>
              <w:tabs>
                <w:tab w:val="left" w:pos="990"/>
              </w:tabs>
              <w:spacing w:before="120"/>
              <w:ind w:left="344" w:hanging="270"/>
              <w:rPr>
                <w:rFonts w:asciiTheme="minorHAnsi" w:hAnsiTheme="minorHAnsi" w:cs="Arial"/>
                <w:b/>
                <w:color w:val="002060"/>
              </w:rPr>
            </w:pPr>
            <w:r w:rsidRPr="0059095D">
              <w:rPr>
                <w:rFonts w:asciiTheme="minorHAnsi" w:hAnsiTheme="minorHAnsi" w:cs="Arial"/>
                <w:b/>
                <w:color w:val="002060"/>
              </w:rPr>
              <w:t>Advancing Integrated Mental Health Solutions (</w:t>
            </w:r>
            <w:r w:rsidR="008B7645" w:rsidRPr="0059095D">
              <w:rPr>
                <w:rFonts w:asciiTheme="minorHAnsi" w:hAnsiTheme="minorHAnsi" w:cs="Arial"/>
                <w:b/>
                <w:color w:val="002060"/>
              </w:rPr>
              <w:t>AIMS</w:t>
            </w:r>
            <w:r w:rsidRPr="0059095D">
              <w:rPr>
                <w:rFonts w:asciiTheme="minorHAnsi" w:hAnsiTheme="minorHAnsi" w:cs="Arial"/>
                <w:b/>
                <w:color w:val="002060"/>
              </w:rPr>
              <w:t>) Center</w:t>
            </w:r>
            <w:r w:rsidR="008B7645" w:rsidRPr="0059095D">
              <w:rPr>
                <w:rFonts w:asciiTheme="minorHAnsi" w:hAnsiTheme="minorHAnsi" w:cs="Arial"/>
                <w:b/>
                <w:color w:val="002060"/>
              </w:rPr>
              <w:t xml:space="preserve"> Cloud</w:t>
            </w:r>
          </w:p>
          <w:p w:rsidR="00D60353" w:rsidRPr="00BA5CF0" w:rsidRDefault="0059095D" w:rsidP="00BA5CF0">
            <w:pPr>
              <w:pStyle w:val="ListParagraph"/>
              <w:numPr>
                <w:ilvl w:val="0"/>
                <w:numId w:val="22"/>
              </w:numPr>
              <w:contextualSpacing/>
              <w:rPr>
                <w:rFonts w:asciiTheme="minorHAnsi" w:hAnsiTheme="minorHAnsi"/>
                <w:i/>
                <w:color w:val="002060"/>
              </w:rPr>
            </w:pPr>
            <w:r w:rsidRPr="0059095D">
              <w:rPr>
                <w:rFonts w:asciiTheme="minorHAnsi" w:hAnsiTheme="minorHAnsi"/>
                <w:i/>
                <w:color w:val="002060"/>
              </w:rPr>
              <w:t>If practices</w:t>
            </w:r>
            <w:r w:rsidR="00D60353" w:rsidRPr="0059095D">
              <w:rPr>
                <w:rFonts w:asciiTheme="minorHAnsi" w:hAnsiTheme="minorHAnsi"/>
                <w:i/>
                <w:color w:val="002060"/>
              </w:rPr>
              <w:t xml:space="preserve"> wan</w:t>
            </w:r>
            <w:r w:rsidRPr="0059095D">
              <w:rPr>
                <w:rFonts w:asciiTheme="minorHAnsi" w:hAnsiTheme="minorHAnsi"/>
                <w:i/>
                <w:color w:val="002060"/>
              </w:rPr>
              <w:t>t to have an agreement with the AIMS center to utilize their cloud</w:t>
            </w:r>
            <w:r w:rsidR="00D60353" w:rsidRPr="0059095D">
              <w:rPr>
                <w:rFonts w:asciiTheme="minorHAnsi" w:hAnsiTheme="minorHAnsi"/>
                <w:i/>
                <w:color w:val="002060"/>
              </w:rPr>
              <w:t xml:space="preserve"> to send your patient information to them, </w:t>
            </w:r>
            <w:r w:rsidR="00D60353" w:rsidRPr="0059095D">
              <w:rPr>
                <w:rFonts w:asciiTheme="minorHAnsi" w:hAnsiTheme="minorHAnsi"/>
                <w:i/>
                <w:color w:val="002060"/>
              </w:rPr>
              <w:lastRenderedPageBreak/>
              <w:t xml:space="preserve">they can do that and send you reports for $30,000 </w:t>
            </w:r>
            <w:r w:rsidRPr="0059095D">
              <w:rPr>
                <w:rFonts w:asciiTheme="minorHAnsi" w:hAnsiTheme="minorHAnsi"/>
                <w:i/>
                <w:color w:val="002060"/>
              </w:rPr>
              <w:t xml:space="preserve">for up to 50 users, and $10,000 </w:t>
            </w:r>
            <w:r w:rsidR="00D60353" w:rsidRPr="0059095D">
              <w:rPr>
                <w:rFonts w:asciiTheme="minorHAnsi" w:hAnsiTheme="minorHAnsi"/>
                <w:i/>
                <w:color w:val="002060"/>
              </w:rPr>
              <w:t xml:space="preserve">per year. </w:t>
            </w:r>
          </w:p>
        </w:tc>
      </w:tr>
      <w:tr w:rsidR="00ED0275" w:rsidRPr="0096297E" w:rsidTr="00262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ED0275" w:rsidRPr="0096297E" w:rsidRDefault="00ED0275" w:rsidP="0096297E">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2792" w:type="dxa"/>
            <w:tcBorders>
              <w:top w:val="single" w:sz="4" w:space="0" w:color="auto"/>
              <w:left w:val="single" w:sz="4" w:space="0" w:color="auto"/>
              <w:bottom w:val="single" w:sz="4" w:space="0" w:color="auto"/>
              <w:right w:val="single" w:sz="4" w:space="0" w:color="auto"/>
            </w:tcBorders>
          </w:tcPr>
          <w:p w:rsidR="00ED0275" w:rsidRDefault="00ED0275" w:rsidP="00AC37D7">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Nelly Burdette</w:t>
            </w:r>
          </w:p>
          <w:p w:rsidR="007D518C" w:rsidRPr="0096297E" w:rsidRDefault="002247B3" w:rsidP="007D518C">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5 minutes</w:t>
            </w:r>
          </w:p>
        </w:tc>
        <w:tc>
          <w:tcPr>
            <w:tcW w:w="12032" w:type="dxa"/>
            <w:gridSpan w:val="8"/>
            <w:tcBorders>
              <w:top w:val="single" w:sz="4" w:space="0" w:color="auto"/>
              <w:left w:val="single" w:sz="4" w:space="0" w:color="auto"/>
              <w:bottom w:val="single" w:sz="4" w:space="0" w:color="auto"/>
              <w:right w:val="single" w:sz="4" w:space="0" w:color="auto"/>
            </w:tcBorders>
          </w:tcPr>
          <w:p w:rsidR="00ED0275" w:rsidRDefault="00BE6F4C" w:rsidP="00BA5CF0">
            <w:pPr>
              <w:pStyle w:val="ListParagraph"/>
              <w:numPr>
                <w:ilvl w:val="0"/>
                <w:numId w:val="23"/>
              </w:numPr>
              <w:tabs>
                <w:tab w:val="left" w:pos="990"/>
              </w:tabs>
              <w:spacing w:before="120"/>
              <w:ind w:left="344" w:hanging="270"/>
              <w:rPr>
                <w:rFonts w:asciiTheme="minorHAnsi" w:hAnsiTheme="minorHAnsi" w:cs="Arial"/>
                <w:b/>
                <w:color w:val="002060"/>
              </w:rPr>
            </w:pPr>
            <w:r w:rsidRPr="00BA5CF0">
              <w:rPr>
                <w:rFonts w:asciiTheme="minorHAnsi" w:hAnsiTheme="minorHAnsi" w:cs="Arial"/>
                <w:b/>
                <w:color w:val="002060"/>
              </w:rPr>
              <w:t>Health Affairs Article</w:t>
            </w:r>
          </w:p>
          <w:p w:rsidR="00B7576F" w:rsidRPr="0076056D" w:rsidRDefault="00B7576F" w:rsidP="00B7576F">
            <w:pPr>
              <w:pStyle w:val="ListParagraph"/>
              <w:numPr>
                <w:ilvl w:val="0"/>
                <w:numId w:val="22"/>
              </w:numPr>
              <w:tabs>
                <w:tab w:val="left" w:pos="990"/>
              </w:tabs>
              <w:rPr>
                <w:rFonts w:asciiTheme="minorHAnsi" w:hAnsiTheme="minorHAnsi" w:cs="Arial"/>
                <w:i/>
                <w:color w:val="002060"/>
              </w:rPr>
            </w:pPr>
            <w:r w:rsidRPr="0076056D">
              <w:rPr>
                <w:rFonts w:asciiTheme="minorHAnsi" w:hAnsiTheme="minorHAnsi" w:cs="Arial"/>
                <w:i/>
                <w:color w:val="002060"/>
              </w:rPr>
              <w:t>The “Care Management Processes Used Less Often for Depression than for Other Chronic Conditions in US Primary Care Practices” article was sent out to the IBH group.  Please let CTC know if you did not receive it.</w:t>
            </w:r>
          </w:p>
        </w:tc>
      </w:tr>
      <w:tr w:rsidR="00BE6F4C" w:rsidRPr="0096297E" w:rsidTr="00067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7"/>
          <w:jc w:val="center"/>
        </w:trPr>
        <w:tc>
          <w:tcPr>
            <w:tcW w:w="416" w:type="dxa"/>
            <w:tcBorders>
              <w:top w:val="single" w:sz="4" w:space="0" w:color="auto"/>
              <w:left w:val="single" w:sz="4" w:space="0" w:color="auto"/>
              <w:bottom w:val="single" w:sz="4" w:space="0" w:color="auto"/>
              <w:right w:val="single" w:sz="4" w:space="0" w:color="auto"/>
            </w:tcBorders>
          </w:tcPr>
          <w:p w:rsidR="00BE6F4C" w:rsidRPr="0096297E" w:rsidRDefault="00BE6F4C" w:rsidP="00405FB1">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2792" w:type="dxa"/>
            <w:tcBorders>
              <w:top w:val="single" w:sz="4" w:space="0" w:color="auto"/>
              <w:left w:val="single" w:sz="4" w:space="0" w:color="auto"/>
              <w:bottom w:val="single" w:sz="4" w:space="0" w:color="auto"/>
              <w:right w:val="single" w:sz="4" w:space="0" w:color="auto"/>
            </w:tcBorders>
          </w:tcPr>
          <w:p w:rsidR="007D518C" w:rsidRDefault="007D518C" w:rsidP="00AC37D7">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 xml:space="preserve">Debra Hurwitz, </w:t>
            </w:r>
          </w:p>
          <w:p w:rsidR="007D518C" w:rsidRDefault="007D518C" w:rsidP="007D518C">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 xml:space="preserve">5 minutes </w:t>
            </w:r>
          </w:p>
        </w:tc>
        <w:tc>
          <w:tcPr>
            <w:tcW w:w="12032" w:type="dxa"/>
            <w:gridSpan w:val="8"/>
            <w:tcBorders>
              <w:top w:val="single" w:sz="4" w:space="0" w:color="auto"/>
              <w:left w:val="single" w:sz="4" w:space="0" w:color="auto"/>
              <w:bottom w:val="single" w:sz="4" w:space="0" w:color="auto"/>
              <w:right w:val="single" w:sz="4" w:space="0" w:color="auto"/>
            </w:tcBorders>
          </w:tcPr>
          <w:p w:rsidR="00BE6F4C" w:rsidRPr="004E71D3" w:rsidRDefault="00BE6F4C" w:rsidP="004E71D3">
            <w:pPr>
              <w:pStyle w:val="ListParagraph"/>
              <w:numPr>
                <w:ilvl w:val="0"/>
                <w:numId w:val="23"/>
              </w:numPr>
              <w:tabs>
                <w:tab w:val="left" w:pos="990"/>
              </w:tabs>
              <w:spacing w:before="120"/>
              <w:ind w:left="344" w:hanging="270"/>
              <w:rPr>
                <w:rFonts w:asciiTheme="minorHAnsi" w:hAnsiTheme="minorHAnsi" w:cs="Arial"/>
                <w:b/>
                <w:color w:val="002060"/>
              </w:rPr>
            </w:pPr>
            <w:r w:rsidRPr="004E71D3">
              <w:rPr>
                <w:rFonts w:asciiTheme="minorHAnsi" w:hAnsiTheme="minorHAnsi" w:cs="Arial"/>
                <w:b/>
                <w:color w:val="002060"/>
              </w:rPr>
              <w:t>IBH Baseline Report Data Collection</w:t>
            </w:r>
            <w:r w:rsidR="004E71D3" w:rsidRPr="004E71D3">
              <w:rPr>
                <w:rFonts w:asciiTheme="minorHAnsi" w:hAnsiTheme="minorHAnsi" w:cs="Arial"/>
                <w:b/>
                <w:color w:val="002060"/>
              </w:rPr>
              <w:t xml:space="preserve"> Update</w:t>
            </w:r>
          </w:p>
          <w:p w:rsidR="00513F6A" w:rsidRPr="004E71D3" w:rsidRDefault="004E71D3" w:rsidP="00FF4494">
            <w:pPr>
              <w:pStyle w:val="ListParagraph"/>
              <w:numPr>
                <w:ilvl w:val="0"/>
                <w:numId w:val="25"/>
              </w:numPr>
              <w:tabs>
                <w:tab w:val="left" w:pos="990"/>
              </w:tabs>
              <w:rPr>
                <w:rFonts w:asciiTheme="minorHAnsi" w:hAnsiTheme="minorHAnsi" w:cs="Arial"/>
                <w:i/>
                <w:color w:val="002060"/>
              </w:rPr>
            </w:pPr>
            <w:r w:rsidRPr="004E71D3">
              <w:rPr>
                <w:rFonts w:asciiTheme="minorHAnsi" w:hAnsiTheme="minorHAnsi" w:cs="Arial"/>
                <w:i/>
                <w:color w:val="002060"/>
              </w:rPr>
              <w:t>CTC is w</w:t>
            </w:r>
            <w:r w:rsidR="00513F6A" w:rsidRPr="004E71D3">
              <w:rPr>
                <w:rFonts w:asciiTheme="minorHAnsi" w:hAnsiTheme="minorHAnsi" w:cs="Arial"/>
                <w:i/>
                <w:color w:val="002060"/>
              </w:rPr>
              <w:t>orking through draft</w:t>
            </w:r>
            <w:r w:rsidR="002519AF">
              <w:rPr>
                <w:rFonts w:asciiTheme="minorHAnsi" w:hAnsiTheme="minorHAnsi" w:cs="Arial"/>
                <w:i/>
                <w:color w:val="002060"/>
              </w:rPr>
              <w:t xml:space="preserve">ing an </w:t>
            </w:r>
            <w:r w:rsidR="00513F6A" w:rsidRPr="004E71D3">
              <w:rPr>
                <w:rFonts w:asciiTheme="minorHAnsi" w:hAnsiTheme="minorHAnsi" w:cs="Arial"/>
                <w:i/>
                <w:color w:val="002060"/>
              </w:rPr>
              <w:t>amendment</w:t>
            </w:r>
            <w:r w:rsidR="002519AF">
              <w:rPr>
                <w:rFonts w:asciiTheme="minorHAnsi" w:hAnsiTheme="minorHAnsi" w:cs="Arial"/>
                <w:i/>
                <w:color w:val="002060"/>
              </w:rPr>
              <w:t xml:space="preserve"> to the initial cooperative agreements.  Due to the sensitive nature of the data, they </w:t>
            </w:r>
            <w:r w:rsidR="00513F6A" w:rsidRPr="004E71D3">
              <w:rPr>
                <w:rFonts w:asciiTheme="minorHAnsi" w:hAnsiTheme="minorHAnsi" w:cs="Arial"/>
                <w:i/>
                <w:color w:val="002060"/>
              </w:rPr>
              <w:t>have to figure out the chain of custody</w:t>
            </w:r>
            <w:r w:rsidR="002519AF" w:rsidRPr="004E71D3">
              <w:rPr>
                <w:rFonts w:asciiTheme="minorHAnsi" w:hAnsiTheme="minorHAnsi" w:cs="Arial"/>
                <w:i/>
                <w:color w:val="002060"/>
              </w:rPr>
              <w:t xml:space="preserve"> </w:t>
            </w:r>
            <w:r w:rsidR="002519AF">
              <w:rPr>
                <w:rFonts w:asciiTheme="minorHAnsi" w:hAnsiTheme="minorHAnsi" w:cs="Arial"/>
                <w:i/>
                <w:color w:val="002060"/>
              </w:rPr>
              <w:t xml:space="preserve">in </w:t>
            </w:r>
            <w:r w:rsidR="002519AF" w:rsidRPr="004E71D3">
              <w:rPr>
                <w:rFonts w:asciiTheme="minorHAnsi" w:hAnsiTheme="minorHAnsi" w:cs="Arial"/>
                <w:i/>
                <w:color w:val="002060"/>
              </w:rPr>
              <w:t xml:space="preserve">collecting </w:t>
            </w:r>
            <w:r w:rsidR="002519AF">
              <w:rPr>
                <w:rFonts w:asciiTheme="minorHAnsi" w:hAnsiTheme="minorHAnsi" w:cs="Arial"/>
                <w:i/>
                <w:color w:val="002060"/>
              </w:rPr>
              <w:t xml:space="preserve">the </w:t>
            </w:r>
            <w:r w:rsidR="002519AF" w:rsidRPr="004E71D3">
              <w:rPr>
                <w:rFonts w:asciiTheme="minorHAnsi" w:hAnsiTheme="minorHAnsi" w:cs="Arial"/>
                <w:i/>
                <w:color w:val="002060"/>
              </w:rPr>
              <w:t xml:space="preserve">data from </w:t>
            </w:r>
            <w:r w:rsidR="002519AF">
              <w:rPr>
                <w:rFonts w:asciiTheme="minorHAnsi" w:hAnsiTheme="minorHAnsi" w:cs="Arial"/>
                <w:i/>
                <w:color w:val="002060"/>
              </w:rPr>
              <w:t xml:space="preserve">the practices.  Data Use Agreements and amendments will be sent out </w:t>
            </w:r>
            <w:r w:rsidR="00822CF0">
              <w:rPr>
                <w:rFonts w:asciiTheme="minorHAnsi" w:hAnsiTheme="minorHAnsi" w:cs="Arial"/>
                <w:i/>
                <w:color w:val="002060"/>
              </w:rPr>
              <w:t xml:space="preserve">to practices </w:t>
            </w:r>
            <w:r w:rsidR="002519AF">
              <w:rPr>
                <w:rFonts w:asciiTheme="minorHAnsi" w:hAnsiTheme="minorHAnsi" w:cs="Arial"/>
                <w:i/>
                <w:color w:val="002060"/>
              </w:rPr>
              <w:t>shortly.</w:t>
            </w:r>
          </w:p>
          <w:p w:rsidR="00822CF0" w:rsidRDefault="00822CF0" w:rsidP="00822CF0">
            <w:pPr>
              <w:pStyle w:val="ListParagraph"/>
              <w:numPr>
                <w:ilvl w:val="0"/>
                <w:numId w:val="25"/>
              </w:numPr>
              <w:tabs>
                <w:tab w:val="left" w:pos="990"/>
              </w:tabs>
              <w:rPr>
                <w:rFonts w:asciiTheme="minorHAnsi" w:hAnsiTheme="minorHAnsi" w:cs="Arial"/>
                <w:i/>
                <w:color w:val="002060"/>
              </w:rPr>
            </w:pPr>
            <w:r>
              <w:rPr>
                <w:rFonts w:asciiTheme="minorHAnsi" w:hAnsiTheme="minorHAnsi" w:cs="Arial"/>
                <w:i/>
                <w:color w:val="002060"/>
              </w:rPr>
              <w:t>Please continue to collect and track the data</w:t>
            </w:r>
            <w:r w:rsidR="00444D7F" w:rsidRPr="004E71D3">
              <w:rPr>
                <w:rFonts w:asciiTheme="minorHAnsi" w:hAnsiTheme="minorHAnsi" w:cs="Arial"/>
                <w:i/>
                <w:color w:val="002060"/>
              </w:rPr>
              <w:t xml:space="preserve"> so that when the </w:t>
            </w:r>
            <w:r w:rsidRPr="004E71D3">
              <w:rPr>
                <w:rFonts w:asciiTheme="minorHAnsi" w:hAnsiTheme="minorHAnsi" w:cs="Arial"/>
                <w:i/>
                <w:color w:val="002060"/>
              </w:rPr>
              <w:t>time comes</w:t>
            </w:r>
            <w:r w:rsidR="00F64A7D">
              <w:rPr>
                <w:rFonts w:asciiTheme="minorHAnsi" w:hAnsiTheme="minorHAnsi" w:cs="Arial"/>
                <w:i/>
                <w:color w:val="002060"/>
              </w:rPr>
              <w:t xml:space="preserve">, </w:t>
            </w:r>
            <w:proofErr w:type="gramStart"/>
            <w:r w:rsidR="00F64A7D">
              <w:rPr>
                <w:rFonts w:asciiTheme="minorHAnsi" w:hAnsiTheme="minorHAnsi" w:cs="Arial"/>
                <w:i/>
                <w:color w:val="002060"/>
              </w:rPr>
              <w:t xml:space="preserve">moving </w:t>
            </w:r>
            <w:r w:rsidR="00444D7F" w:rsidRPr="004E71D3">
              <w:rPr>
                <w:rFonts w:asciiTheme="minorHAnsi" w:hAnsiTheme="minorHAnsi" w:cs="Arial"/>
                <w:i/>
                <w:color w:val="002060"/>
              </w:rPr>
              <w:t xml:space="preserve"> the</w:t>
            </w:r>
            <w:proofErr w:type="gramEnd"/>
            <w:r w:rsidR="00444D7F" w:rsidRPr="004E71D3">
              <w:rPr>
                <w:rFonts w:asciiTheme="minorHAnsi" w:hAnsiTheme="minorHAnsi" w:cs="Arial"/>
                <w:i/>
                <w:color w:val="002060"/>
              </w:rPr>
              <w:t xml:space="preserve"> data over</w:t>
            </w:r>
            <w:r w:rsidR="00F64A7D">
              <w:rPr>
                <w:rFonts w:asciiTheme="minorHAnsi" w:hAnsiTheme="minorHAnsi" w:cs="Arial"/>
                <w:i/>
                <w:color w:val="002060"/>
              </w:rPr>
              <w:t xml:space="preserve"> will be a smooth transition</w:t>
            </w:r>
            <w:bookmarkStart w:id="0" w:name="_GoBack"/>
            <w:bookmarkEnd w:id="0"/>
            <w:r w:rsidR="00444D7F" w:rsidRPr="004E71D3">
              <w:rPr>
                <w:rFonts w:asciiTheme="minorHAnsi" w:hAnsiTheme="minorHAnsi" w:cs="Arial"/>
                <w:i/>
                <w:color w:val="002060"/>
              </w:rPr>
              <w:t>.</w:t>
            </w:r>
          </w:p>
          <w:p w:rsidR="006E54AC" w:rsidRPr="00822CF0" w:rsidRDefault="00822CF0" w:rsidP="00822CF0">
            <w:pPr>
              <w:pStyle w:val="ListParagraph"/>
              <w:numPr>
                <w:ilvl w:val="0"/>
                <w:numId w:val="25"/>
              </w:numPr>
              <w:tabs>
                <w:tab w:val="left" w:pos="990"/>
              </w:tabs>
              <w:rPr>
                <w:rFonts w:asciiTheme="minorHAnsi" w:hAnsiTheme="minorHAnsi" w:cs="Arial"/>
                <w:i/>
                <w:color w:val="002060"/>
              </w:rPr>
            </w:pPr>
            <w:r>
              <w:rPr>
                <w:rFonts w:asciiTheme="minorHAnsi" w:hAnsiTheme="minorHAnsi" w:cs="Arial"/>
                <w:i/>
                <w:color w:val="002060"/>
              </w:rPr>
              <w:t xml:space="preserve">Some the </w:t>
            </w:r>
            <w:r w:rsidR="006E54AC" w:rsidRPr="00822CF0">
              <w:rPr>
                <w:rFonts w:asciiTheme="minorHAnsi" w:hAnsiTheme="minorHAnsi"/>
                <w:i/>
                <w:color w:val="002060"/>
              </w:rPr>
              <w:t xml:space="preserve">IBH </w:t>
            </w:r>
            <w:r>
              <w:rPr>
                <w:rFonts w:asciiTheme="minorHAnsi" w:hAnsiTheme="minorHAnsi"/>
                <w:i/>
                <w:color w:val="002060"/>
              </w:rPr>
              <w:t xml:space="preserve">Pilot Practices discussed what they have been doing, what works for them versus challenges faced in regards to </w:t>
            </w:r>
            <w:r w:rsidR="006E54AC" w:rsidRPr="00822CF0">
              <w:rPr>
                <w:rFonts w:asciiTheme="minorHAnsi" w:hAnsiTheme="minorHAnsi"/>
                <w:i/>
                <w:color w:val="002060"/>
              </w:rPr>
              <w:t>Baseline Report Data Collection/</w:t>
            </w:r>
            <w:r>
              <w:rPr>
                <w:rFonts w:asciiTheme="minorHAnsi" w:hAnsiTheme="minorHAnsi"/>
                <w:i/>
                <w:color w:val="002060"/>
              </w:rPr>
              <w:t>Registry and collecting from EMRs.</w:t>
            </w:r>
          </w:p>
          <w:p w:rsidR="006E54AC" w:rsidRPr="004E71D3" w:rsidRDefault="00822CF0" w:rsidP="00067CFF">
            <w:pPr>
              <w:pStyle w:val="ListParagraph"/>
              <w:numPr>
                <w:ilvl w:val="0"/>
                <w:numId w:val="26"/>
              </w:numPr>
              <w:ind w:left="974" w:hanging="270"/>
              <w:contextualSpacing/>
              <w:rPr>
                <w:rFonts w:asciiTheme="minorHAnsi" w:hAnsiTheme="minorHAnsi"/>
                <w:i/>
                <w:color w:val="002060"/>
              </w:rPr>
            </w:pPr>
            <w:r>
              <w:rPr>
                <w:rFonts w:asciiTheme="minorHAnsi" w:hAnsiTheme="minorHAnsi"/>
                <w:i/>
                <w:color w:val="002060"/>
              </w:rPr>
              <w:t>Discussion around excel being un</w:t>
            </w:r>
            <w:r w:rsidR="006E54AC" w:rsidRPr="004E71D3">
              <w:rPr>
                <w:rFonts w:asciiTheme="minorHAnsi" w:hAnsiTheme="minorHAnsi"/>
                <w:i/>
                <w:color w:val="002060"/>
              </w:rPr>
              <w:t>sustaina</w:t>
            </w:r>
            <w:r>
              <w:rPr>
                <w:rFonts w:asciiTheme="minorHAnsi" w:hAnsiTheme="minorHAnsi"/>
                <w:i/>
                <w:color w:val="002060"/>
              </w:rPr>
              <w:t>ble for long term data tracking, and that s</w:t>
            </w:r>
            <w:r w:rsidR="006E54AC" w:rsidRPr="004E71D3">
              <w:rPr>
                <w:rFonts w:asciiTheme="minorHAnsi" w:hAnsiTheme="minorHAnsi"/>
                <w:i/>
                <w:color w:val="002060"/>
              </w:rPr>
              <w:t xml:space="preserve">ometimes EMRs are </w:t>
            </w:r>
            <w:r w:rsidRPr="004E71D3">
              <w:rPr>
                <w:rFonts w:asciiTheme="minorHAnsi" w:hAnsiTheme="minorHAnsi"/>
                <w:i/>
                <w:color w:val="002060"/>
              </w:rPr>
              <w:t>worse.</w:t>
            </w:r>
          </w:p>
          <w:p w:rsidR="006E54AC" w:rsidRPr="004E71D3" w:rsidRDefault="006E54AC" w:rsidP="00822CF0">
            <w:pPr>
              <w:pStyle w:val="ListParagraph"/>
              <w:numPr>
                <w:ilvl w:val="0"/>
                <w:numId w:val="26"/>
              </w:numPr>
              <w:ind w:left="974" w:hanging="270"/>
              <w:contextualSpacing/>
              <w:rPr>
                <w:rFonts w:asciiTheme="minorHAnsi" w:hAnsiTheme="minorHAnsi"/>
                <w:i/>
                <w:color w:val="002060"/>
              </w:rPr>
            </w:pPr>
            <w:r w:rsidRPr="004E71D3">
              <w:rPr>
                <w:rFonts w:asciiTheme="minorHAnsi" w:hAnsiTheme="minorHAnsi"/>
                <w:i/>
                <w:color w:val="002060"/>
              </w:rPr>
              <w:t xml:space="preserve">Tracking mechanisms aren’t consistent. </w:t>
            </w:r>
          </w:p>
          <w:p w:rsidR="006E54AC" w:rsidRDefault="00176B89" w:rsidP="004824D3">
            <w:pPr>
              <w:pStyle w:val="ListParagraph"/>
              <w:numPr>
                <w:ilvl w:val="0"/>
                <w:numId w:val="25"/>
              </w:numPr>
              <w:contextualSpacing/>
              <w:rPr>
                <w:rFonts w:asciiTheme="minorHAnsi" w:hAnsiTheme="minorHAnsi"/>
                <w:i/>
                <w:color w:val="002060"/>
              </w:rPr>
            </w:pPr>
            <w:r>
              <w:rPr>
                <w:rFonts w:asciiTheme="minorHAnsi" w:hAnsiTheme="minorHAnsi"/>
                <w:i/>
                <w:color w:val="002060"/>
              </w:rPr>
              <w:t xml:space="preserve">CTC encouraged the practice participants </w:t>
            </w:r>
            <w:r w:rsidR="00822CF0">
              <w:rPr>
                <w:rFonts w:asciiTheme="minorHAnsi" w:hAnsiTheme="minorHAnsi"/>
                <w:i/>
                <w:color w:val="002060"/>
              </w:rPr>
              <w:t>to k</w:t>
            </w:r>
            <w:r w:rsidR="006E54AC" w:rsidRPr="004E71D3">
              <w:rPr>
                <w:rFonts w:asciiTheme="minorHAnsi" w:hAnsiTheme="minorHAnsi"/>
                <w:i/>
                <w:color w:val="002060"/>
              </w:rPr>
              <w:t>eep think</w:t>
            </w:r>
            <w:r w:rsidR="004824D3">
              <w:rPr>
                <w:rFonts w:asciiTheme="minorHAnsi" w:hAnsiTheme="minorHAnsi"/>
                <w:i/>
                <w:color w:val="002060"/>
              </w:rPr>
              <w:t xml:space="preserve">ing </w:t>
            </w:r>
            <w:r w:rsidR="006E54AC" w:rsidRPr="004E71D3">
              <w:rPr>
                <w:rFonts w:asciiTheme="minorHAnsi" w:hAnsiTheme="minorHAnsi"/>
                <w:i/>
                <w:color w:val="002060"/>
              </w:rPr>
              <w:t xml:space="preserve">of ideas </w:t>
            </w:r>
            <w:r w:rsidR="00822CF0">
              <w:rPr>
                <w:rFonts w:asciiTheme="minorHAnsi" w:hAnsiTheme="minorHAnsi"/>
                <w:i/>
                <w:color w:val="002060"/>
              </w:rPr>
              <w:t xml:space="preserve">to share with others.  Perhaps we can have someone speak to this at the next IBH Pilot Meeting in July. </w:t>
            </w:r>
          </w:p>
          <w:p w:rsidR="008A7236" w:rsidRPr="004E71D3" w:rsidRDefault="008A7236" w:rsidP="004824D3">
            <w:pPr>
              <w:pStyle w:val="ListParagraph"/>
              <w:numPr>
                <w:ilvl w:val="0"/>
                <w:numId w:val="25"/>
              </w:numPr>
              <w:contextualSpacing/>
              <w:rPr>
                <w:rFonts w:asciiTheme="minorHAnsi" w:hAnsiTheme="minorHAnsi"/>
                <w:i/>
                <w:color w:val="002060"/>
              </w:rPr>
            </w:pPr>
            <w:r>
              <w:rPr>
                <w:rFonts w:asciiTheme="minorHAnsi" w:hAnsiTheme="minorHAnsi"/>
                <w:i/>
                <w:color w:val="002060"/>
              </w:rPr>
              <w:t xml:space="preserve">Using a registry to track patient risk scores can be a game changer in terms of how care coordination is provided; registry maintenance can be done with other team members once they are trained.  </w:t>
            </w:r>
          </w:p>
        </w:tc>
      </w:tr>
      <w:tr w:rsidR="00405FB1" w:rsidRPr="0096297E" w:rsidTr="00262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405FB1" w:rsidRDefault="00405FB1" w:rsidP="00405FB1">
            <w:pPr>
              <w:pStyle w:val="tbltxt9pt"/>
              <w:tabs>
                <w:tab w:val="left" w:pos="990"/>
              </w:tabs>
              <w:spacing w:before="120"/>
              <w:contextualSpacing/>
              <w:rPr>
                <w:rFonts w:asciiTheme="minorHAnsi" w:hAnsiTheme="minorHAnsi" w:cs="Arial"/>
                <w:color w:val="002060"/>
                <w:sz w:val="22"/>
                <w:szCs w:val="22"/>
              </w:rPr>
            </w:pPr>
            <w:r>
              <w:rPr>
                <w:rFonts w:asciiTheme="minorHAnsi" w:hAnsiTheme="minorHAnsi" w:cs="Arial"/>
                <w:color w:val="002060"/>
                <w:sz w:val="22"/>
                <w:szCs w:val="22"/>
              </w:rPr>
              <w:t>6.</w:t>
            </w:r>
          </w:p>
          <w:p w:rsidR="00405FB1" w:rsidRDefault="00405FB1" w:rsidP="00405FB1">
            <w:pPr>
              <w:pStyle w:val="tbltxt9pt"/>
              <w:tabs>
                <w:tab w:val="left" w:pos="990"/>
              </w:tabs>
              <w:spacing w:before="120"/>
              <w:contextualSpacing/>
              <w:rPr>
                <w:rFonts w:asciiTheme="minorHAnsi" w:hAnsiTheme="minorHAnsi" w:cs="Arial"/>
                <w:color w:val="002060"/>
                <w:sz w:val="22"/>
                <w:szCs w:val="22"/>
              </w:rPr>
            </w:pPr>
          </w:p>
        </w:tc>
        <w:tc>
          <w:tcPr>
            <w:tcW w:w="2792" w:type="dxa"/>
            <w:tcBorders>
              <w:top w:val="single" w:sz="4" w:space="0" w:color="auto"/>
              <w:left w:val="single" w:sz="4" w:space="0" w:color="auto"/>
              <w:bottom w:val="single" w:sz="4" w:space="0" w:color="auto"/>
              <w:right w:val="single" w:sz="4" w:space="0" w:color="auto"/>
            </w:tcBorders>
          </w:tcPr>
          <w:p w:rsidR="00405FB1" w:rsidRDefault="00D82425" w:rsidP="00AC37D7">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All</w:t>
            </w:r>
          </w:p>
          <w:p w:rsidR="00D82425" w:rsidRDefault="00D82425" w:rsidP="00D82425">
            <w:pPr>
              <w:pStyle w:val="tbltxt9pt"/>
              <w:tabs>
                <w:tab w:val="left" w:pos="990"/>
              </w:tabs>
              <w:rPr>
                <w:rFonts w:asciiTheme="minorHAnsi" w:hAnsiTheme="minorHAnsi" w:cs="Arial"/>
                <w:color w:val="002060"/>
                <w:sz w:val="22"/>
                <w:szCs w:val="22"/>
              </w:rPr>
            </w:pPr>
          </w:p>
        </w:tc>
        <w:tc>
          <w:tcPr>
            <w:tcW w:w="12032" w:type="dxa"/>
            <w:gridSpan w:val="8"/>
            <w:tcBorders>
              <w:top w:val="single" w:sz="4" w:space="0" w:color="auto"/>
              <w:left w:val="single" w:sz="4" w:space="0" w:color="auto"/>
              <w:bottom w:val="single" w:sz="4" w:space="0" w:color="auto"/>
              <w:right w:val="single" w:sz="4" w:space="0" w:color="auto"/>
            </w:tcBorders>
          </w:tcPr>
          <w:p w:rsidR="00405FB1" w:rsidRPr="00AE3737" w:rsidRDefault="00650687" w:rsidP="00AE3737">
            <w:pPr>
              <w:pStyle w:val="ListParagraph"/>
              <w:numPr>
                <w:ilvl w:val="0"/>
                <w:numId w:val="23"/>
              </w:numPr>
              <w:spacing w:before="120"/>
              <w:ind w:left="344" w:hanging="270"/>
              <w:contextualSpacing/>
              <w:rPr>
                <w:rFonts w:asciiTheme="minorHAnsi" w:hAnsiTheme="minorHAnsi"/>
                <w:b/>
                <w:color w:val="002060"/>
              </w:rPr>
            </w:pPr>
            <w:r>
              <w:rPr>
                <w:rFonts w:asciiTheme="minorHAnsi" w:hAnsiTheme="minorHAnsi"/>
                <w:b/>
                <w:color w:val="002060"/>
              </w:rPr>
              <w:t>Miscellaneous/Open Discussion Items</w:t>
            </w:r>
          </w:p>
          <w:p w:rsidR="005B6EFF" w:rsidRPr="00621701" w:rsidRDefault="005B6EFF" w:rsidP="00405FB1">
            <w:pPr>
              <w:pStyle w:val="ListParagraph"/>
              <w:numPr>
                <w:ilvl w:val="0"/>
                <w:numId w:val="25"/>
              </w:numPr>
              <w:contextualSpacing/>
              <w:rPr>
                <w:rFonts w:asciiTheme="minorHAnsi" w:hAnsiTheme="minorHAnsi"/>
                <w:i/>
                <w:color w:val="002060"/>
              </w:rPr>
            </w:pPr>
            <w:r w:rsidRPr="00621701">
              <w:rPr>
                <w:rFonts w:asciiTheme="minorHAnsi" w:hAnsiTheme="minorHAnsi"/>
                <w:i/>
                <w:color w:val="002060"/>
              </w:rPr>
              <w:t>There is an o</w:t>
            </w:r>
            <w:r w:rsidR="00405FB1" w:rsidRPr="00621701">
              <w:rPr>
                <w:rFonts w:asciiTheme="minorHAnsi" w:hAnsiTheme="minorHAnsi"/>
                <w:i/>
                <w:color w:val="002060"/>
              </w:rPr>
              <w:t xml:space="preserve">nline program at </w:t>
            </w:r>
            <w:proofErr w:type="spellStart"/>
            <w:r w:rsidR="00405FB1" w:rsidRPr="00621701">
              <w:rPr>
                <w:rFonts w:asciiTheme="minorHAnsi" w:hAnsiTheme="minorHAnsi"/>
                <w:i/>
                <w:color w:val="002060"/>
              </w:rPr>
              <w:t>Umass</w:t>
            </w:r>
            <w:proofErr w:type="spellEnd"/>
            <w:r w:rsidR="00405FB1" w:rsidRPr="00621701">
              <w:rPr>
                <w:rFonts w:asciiTheme="minorHAnsi" w:hAnsiTheme="minorHAnsi"/>
                <w:i/>
                <w:color w:val="002060"/>
              </w:rPr>
              <w:t>-LICSW, psychologists, physicians (fall and spring)</w:t>
            </w:r>
            <w:r w:rsidRPr="00621701">
              <w:rPr>
                <w:rFonts w:asciiTheme="minorHAnsi" w:hAnsiTheme="minorHAnsi"/>
                <w:i/>
                <w:color w:val="002060"/>
              </w:rPr>
              <w:t xml:space="preserve"> and sometimes o</w:t>
            </w:r>
            <w:r w:rsidR="00405FB1" w:rsidRPr="00621701">
              <w:rPr>
                <w:rFonts w:asciiTheme="minorHAnsi" w:hAnsiTheme="minorHAnsi"/>
                <w:i/>
                <w:color w:val="002060"/>
              </w:rPr>
              <w:t>thers within academic medical settings.</w:t>
            </w:r>
          </w:p>
          <w:p w:rsidR="00405FB1" w:rsidRPr="00621701" w:rsidRDefault="005B6EFF" w:rsidP="00405FB1">
            <w:pPr>
              <w:pStyle w:val="ListParagraph"/>
              <w:numPr>
                <w:ilvl w:val="0"/>
                <w:numId w:val="25"/>
              </w:numPr>
              <w:contextualSpacing/>
              <w:rPr>
                <w:rFonts w:asciiTheme="minorHAnsi" w:hAnsiTheme="minorHAnsi"/>
                <w:i/>
                <w:color w:val="002060"/>
              </w:rPr>
            </w:pPr>
            <w:r w:rsidRPr="00621701">
              <w:rPr>
                <w:rFonts w:asciiTheme="minorHAnsi" w:hAnsiTheme="minorHAnsi"/>
                <w:i/>
                <w:color w:val="002060"/>
              </w:rPr>
              <w:t>Discussion around potentially having</w:t>
            </w:r>
            <w:r w:rsidR="00405FB1" w:rsidRPr="00621701">
              <w:rPr>
                <w:rFonts w:asciiTheme="minorHAnsi" w:hAnsiTheme="minorHAnsi"/>
                <w:i/>
                <w:color w:val="002060"/>
              </w:rPr>
              <w:t xml:space="preserve"> the psychologists association </w:t>
            </w:r>
            <w:r w:rsidRPr="00621701">
              <w:rPr>
                <w:rFonts w:asciiTheme="minorHAnsi" w:hAnsiTheme="minorHAnsi"/>
                <w:i/>
                <w:color w:val="002060"/>
              </w:rPr>
              <w:t xml:space="preserve">come </w:t>
            </w:r>
            <w:r w:rsidR="00405FB1" w:rsidRPr="00621701">
              <w:rPr>
                <w:rFonts w:asciiTheme="minorHAnsi" w:hAnsiTheme="minorHAnsi"/>
                <w:i/>
                <w:color w:val="002060"/>
              </w:rPr>
              <w:t xml:space="preserve">to talk about similarities and differences re: patient notes. (NEXT PILOT IBH MEETING-JULY 14) and sharing current documentation. </w:t>
            </w:r>
            <w:r w:rsidRPr="00621701">
              <w:rPr>
                <w:rFonts w:asciiTheme="minorHAnsi" w:hAnsiTheme="minorHAnsi"/>
                <w:i/>
                <w:color w:val="002060"/>
              </w:rPr>
              <w:t xml:space="preserve"> </w:t>
            </w:r>
            <w:r w:rsidR="00405FB1" w:rsidRPr="00621701">
              <w:rPr>
                <w:rFonts w:asciiTheme="minorHAnsi" w:hAnsiTheme="minorHAnsi"/>
                <w:i/>
                <w:color w:val="002060"/>
              </w:rPr>
              <w:t xml:space="preserve">Nelly can help and </w:t>
            </w:r>
            <w:r w:rsidRPr="00621701">
              <w:rPr>
                <w:rFonts w:asciiTheme="minorHAnsi" w:hAnsiTheme="minorHAnsi"/>
                <w:i/>
                <w:color w:val="002060"/>
              </w:rPr>
              <w:t xml:space="preserve">will plan to </w:t>
            </w:r>
            <w:r w:rsidR="00405FB1" w:rsidRPr="00621701">
              <w:rPr>
                <w:rFonts w:asciiTheme="minorHAnsi" w:hAnsiTheme="minorHAnsi"/>
                <w:i/>
                <w:color w:val="002060"/>
              </w:rPr>
              <w:t xml:space="preserve">discuss during monthly </w:t>
            </w:r>
            <w:r w:rsidRPr="00621701">
              <w:rPr>
                <w:rFonts w:asciiTheme="minorHAnsi" w:hAnsiTheme="minorHAnsi"/>
                <w:i/>
                <w:color w:val="002060"/>
              </w:rPr>
              <w:t xml:space="preserve">practice </w:t>
            </w:r>
            <w:r w:rsidR="00405FB1" w:rsidRPr="00621701">
              <w:rPr>
                <w:rFonts w:asciiTheme="minorHAnsi" w:hAnsiTheme="minorHAnsi"/>
                <w:i/>
                <w:color w:val="002060"/>
              </w:rPr>
              <w:t>visits as well.</w:t>
            </w:r>
          </w:p>
          <w:p w:rsidR="00114D9D" w:rsidRPr="00621701" w:rsidRDefault="00181864" w:rsidP="00114D9D">
            <w:pPr>
              <w:pStyle w:val="ListParagraph"/>
              <w:numPr>
                <w:ilvl w:val="0"/>
                <w:numId w:val="27"/>
              </w:numPr>
              <w:contextualSpacing/>
              <w:rPr>
                <w:rFonts w:asciiTheme="minorHAnsi" w:hAnsiTheme="minorHAnsi"/>
                <w:i/>
                <w:color w:val="002060"/>
              </w:rPr>
            </w:pPr>
            <w:r w:rsidRPr="00621701">
              <w:rPr>
                <w:rFonts w:asciiTheme="minorHAnsi" w:hAnsiTheme="minorHAnsi"/>
                <w:i/>
                <w:color w:val="002060"/>
              </w:rPr>
              <w:t>Please r</w:t>
            </w:r>
            <w:r w:rsidR="00405FB1" w:rsidRPr="00621701">
              <w:rPr>
                <w:rFonts w:asciiTheme="minorHAnsi" w:hAnsiTheme="minorHAnsi"/>
                <w:i/>
                <w:color w:val="002060"/>
              </w:rPr>
              <w:t xml:space="preserve">efer to the </w:t>
            </w:r>
            <w:r w:rsidRPr="00621701">
              <w:rPr>
                <w:rFonts w:asciiTheme="minorHAnsi" w:hAnsiTheme="minorHAnsi"/>
                <w:i/>
                <w:color w:val="002060"/>
              </w:rPr>
              <w:t xml:space="preserve">IBH </w:t>
            </w:r>
            <w:r w:rsidR="00405FB1" w:rsidRPr="00621701">
              <w:rPr>
                <w:rFonts w:asciiTheme="minorHAnsi" w:hAnsiTheme="minorHAnsi"/>
                <w:i/>
                <w:color w:val="002060"/>
              </w:rPr>
              <w:t>kickoff binder or reach out with questions.</w:t>
            </w:r>
          </w:p>
          <w:p w:rsidR="00405FB1" w:rsidRPr="00114D9D" w:rsidRDefault="00181864" w:rsidP="00114D9D">
            <w:pPr>
              <w:pStyle w:val="ListParagraph"/>
              <w:numPr>
                <w:ilvl w:val="0"/>
                <w:numId w:val="27"/>
              </w:numPr>
              <w:contextualSpacing/>
              <w:rPr>
                <w:rFonts w:asciiTheme="minorHAnsi" w:hAnsiTheme="minorHAnsi"/>
                <w:color w:val="002060"/>
              </w:rPr>
            </w:pPr>
            <w:r w:rsidRPr="00621701">
              <w:rPr>
                <w:rFonts w:asciiTheme="minorHAnsi" w:hAnsiTheme="minorHAnsi"/>
                <w:i/>
                <w:color w:val="002060"/>
              </w:rPr>
              <w:t>Questions came up around needing</w:t>
            </w:r>
            <w:r w:rsidR="00405FB1" w:rsidRPr="00621701">
              <w:rPr>
                <w:rFonts w:asciiTheme="minorHAnsi" w:hAnsiTheme="minorHAnsi"/>
                <w:i/>
                <w:color w:val="002060"/>
              </w:rPr>
              <w:t xml:space="preserve"> to screen everyone even if we know they are g</w:t>
            </w:r>
            <w:r w:rsidRPr="00621701">
              <w:rPr>
                <w:rFonts w:asciiTheme="minorHAnsi" w:hAnsiTheme="minorHAnsi"/>
                <w:i/>
                <w:color w:val="002060"/>
              </w:rPr>
              <w:t>etting treatment somewhere else, and the answer was yes.</w:t>
            </w:r>
            <w:r w:rsidR="00114D9D" w:rsidRPr="00621701">
              <w:rPr>
                <w:rFonts w:asciiTheme="minorHAnsi" w:hAnsiTheme="minorHAnsi"/>
                <w:i/>
                <w:color w:val="002060"/>
              </w:rPr>
              <w:t xml:space="preserve"> Full diagnostic and comprehensive assessment at the first visit in the exam room.</w:t>
            </w:r>
          </w:p>
        </w:tc>
      </w:tr>
      <w:tr w:rsidR="007336CB" w:rsidRPr="0096297E" w:rsidTr="00262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7336CB" w:rsidRDefault="00405FB1" w:rsidP="00405FB1">
            <w:pPr>
              <w:pStyle w:val="tbltxt9pt"/>
              <w:tabs>
                <w:tab w:val="left" w:pos="990"/>
              </w:tabs>
              <w:spacing w:before="120"/>
              <w:contextualSpacing/>
              <w:rPr>
                <w:rFonts w:asciiTheme="minorHAnsi" w:hAnsiTheme="minorHAnsi" w:cs="Arial"/>
                <w:color w:val="002060"/>
                <w:sz w:val="22"/>
                <w:szCs w:val="22"/>
              </w:rPr>
            </w:pPr>
            <w:r>
              <w:rPr>
                <w:rFonts w:asciiTheme="minorHAnsi" w:hAnsiTheme="minorHAnsi" w:cs="Arial"/>
                <w:color w:val="002060"/>
                <w:sz w:val="22"/>
                <w:szCs w:val="22"/>
              </w:rPr>
              <w:t>7.</w:t>
            </w:r>
          </w:p>
          <w:p w:rsidR="00405FB1" w:rsidRPr="0096297E" w:rsidRDefault="00405FB1" w:rsidP="00405FB1">
            <w:pPr>
              <w:pStyle w:val="tbltxt9pt"/>
              <w:tabs>
                <w:tab w:val="left" w:pos="990"/>
              </w:tabs>
              <w:spacing w:before="120"/>
              <w:contextualSpacing/>
              <w:rPr>
                <w:rFonts w:asciiTheme="minorHAnsi" w:hAnsiTheme="minorHAnsi" w:cs="Arial"/>
                <w:color w:val="002060"/>
                <w:sz w:val="22"/>
                <w:szCs w:val="22"/>
              </w:rPr>
            </w:pPr>
          </w:p>
        </w:tc>
        <w:tc>
          <w:tcPr>
            <w:tcW w:w="2792" w:type="dxa"/>
            <w:tcBorders>
              <w:top w:val="single" w:sz="4" w:space="0" w:color="auto"/>
              <w:left w:val="single" w:sz="4" w:space="0" w:color="auto"/>
              <w:bottom w:val="single" w:sz="4" w:space="0" w:color="auto"/>
              <w:right w:val="single" w:sz="4" w:space="0" w:color="auto"/>
            </w:tcBorders>
          </w:tcPr>
          <w:p w:rsidR="00CF0E37" w:rsidRPr="0096297E" w:rsidRDefault="00CF0E37" w:rsidP="00AC37D7">
            <w:pPr>
              <w:pStyle w:val="tbltxt9pt"/>
              <w:tabs>
                <w:tab w:val="left" w:pos="990"/>
              </w:tabs>
              <w:spacing w:before="120"/>
              <w:rPr>
                <w:rFonts w:asciiTheme="minorHAnsi" w:hAnsiTheme="minorHAnsi" w:cs="Arial"/>
                <w:color w:val="002060"/>
                <w:sz w:val="22"/>
                <w:szCs w:val="22"/>
              </w:rPr>
            </w:pPr>
          </w:p>
          <w:p w:rsidR="007336CB" w:rsidRPr="0096297E" w:rsidRDefault="007336CB" w:rsidP="00AC37D7">
            <w:pPr>
              <w:pStyle w:val="tbltxt9pt"/>
              <w:tabs>
                <w:tab w:val="left" w:pos="990"/>
              </w:tabs>
              <w:spacing w:before="120"/>
              <w:rPr>
                <w:rFonts w:asciiTheme="minorHAnsi" w:hAnsiTheme="minorHAnsi" w:cs="Arial"/>
                <w:color w:val="002060"/>
                <w:sz w:val="22"/>
                <w:szCs w:val="22"/>
              </w:rPr>
            </w:pPr>
          </w:p>
        </w:tc>
        <w:tc>
          <w:tcPr>
            <w:tcW w:w="12032" w:type="dxa"/>
            <w:gridSpan w:val="8"/>
            <w:tcBorders>
              <w:top w:val="single" w:sz="4" w:space="0" w:color="auto"/>
              <w:left w:val="single" w:sz="4" w:space="0" w:color="auto"/>
              <w:bottom w:val="single" w:sz="4" w:space="0" w:color="auto"/>
              <w:right w:val="single" w:sz="4" w:space="0" w:color="auto"/>
            </w:tcBorders>
          </w:tcPr>
          <w:p w:rsidR="00A26BF7" w:rsidRPr="00E3773F" w:rsidRDefault="00E647FB" w:rsidP="00E3773F">
            <w:pPr>
              <w:pStyle w:val="ListParagraph"/>
              <w:numPr>
                <w:ilvl w:val="0"/>
                <w:numId w:val="14"/>
              </w:numPr>
              <w:tabs>
                <w:tab w:val="left" w:pos="990"/>
              </w:tabs>
              <w:spacing w:before="120"/>
              <w:ind w:left="344" w:hanging="270"/>
              <w:rPr>
                <w:rFonts w:asciiTheme="minorHAnsi" w:hAnsiTheme="minorHAnsi" w:cs="Arial"/>
                <w:b/>
                <w:color w:val="002060"/>
              </w:rPr>
            </w:pPr>
            <w:r>
              <w:rPr>
                <w:rFonts w:asciiTheme="minorHAnsi" w:hAnsiTheme="minorHAnsi" w:cs="Arial"/>
                <w:b/>
                <w:color w:val="002060"/>
              </w:rPr>
              <w:t>Upcoming Events/Meetings</w:t>
            </w:r>
            <w:r w:rsidR="008060E6" w:rsidRPr="00E3773F">
              <w:rPr>
                <w:rFonts w:asciiTheme="minorHAnsi" w:hAnsiTheme="minorHAnsi" w:cs="Arial"/>
                <w:b/>
                <w:color w:val="002060"/>
              </w:rPr>
              <w:t>:</w:t>
            </w:r>
          </w:p>
          <w:p w:rsidR="00E11DA1" w:rsidRPr="00E647FB" w:rsidRDefault="00E11DA1" w:rsidP="005531C6">
            <w:pPr>
              <w:pStyle w:val="ListParagraph"/>
              <w:numPr>
                <w:ilvl w:val="0"/>
                <w:numId w:val="2"/>
              </w:numPr>
              <w:tabs>
                <w:tab w:val="left" w:pos="990"/>
              </w:tabs>
              <w:rPr>
                <w:rFonts w:asciiTheme="minorHAnsi" w:hAnsiTheme="minorHAnsi" w:cs="Arial"/>
                <w:color w:val="002060"/>
              </w:rPr>
            </w:pPr>
            <w:r w:rsidRPr="00E647FB">
              <w:rPr>
                <w:rFonts w:asciiTheme="minorHAnsi" w:hAnsiTheme="minorHAnsi" w:cs="Arial"/>
                <w:color w:val="002060"/>
              </w:rPr>
              <w:t>PCMH-Kids BH Learning Collaborative</w:t>
            </w:r>
            <w:r w:rsidR="00BF2435" w:rsidRPr="00E647FB">
              <w:rPr>
                <w:rFonts w:asciiTheme="minorHAnsi" w:hAnsiTheme="minorHAnsi" w:cs="Arial"/>
                <w:color w:val="002060"/>
              </w:rPr>
              <w:t xml:space="preserve"> @ Shriners Imperial Room</w:t>
            </w:r>
            <w:r w:rsidR="00CC7CFB" w:rsidRPr="00E647FB">
              <w:rPr>
                <w:rFonts w:asciiTheme="minorHAnsi" w:hAnsiTheme="minorHAnsi" w:cs="Arial"/>
                <w:color w:val="002060"/>
              </w:rPr>
              <w:t xml:space="preserve"> (April 27, 2016 7:30</w:t>
            </w:r>
            <w:r w:rsidR="0004738B" w:rsidRPr="00E647FB">
              <w:rPr>
                <w:rFonts w:asciiTheme="minorHAnsi" w:hAnsiTheme="minorHAnsi" w:cs="Arial"/>
                <w:color w:val="002060"/>
              </w:rPr>
              <w:t>am</w:t>
            </w:r>
            <w:r w:rsidR="00CC7CFB" w:rsidRPr="00E647FB">
              <w:rPr>
                <w:rFonts w:asciiTheme="minorHAnsi" w:hAnsiTheme="minorHAnsi" w:cs="Arial"/>
                <w:color w:val="002060"/>
              </w:rPr>
              <w:t>-12:00pm)</w:t>
            </w:r>
          </w:p>
          <w:p w:rsidR="00131317" w:rsidRPr="00E647FB" w:rsidRDefault="00131317" w:rsidP="005531C6">
            <w:pPr>
              <w:pStyle w:val="ListParagraph"/>
              <w:numPr>
                <w:ilvl w:val="0"/>
                <w:numId w:val="2"/>
              </w:numPr>
              <w:tabs>
                <w:tab w:val="left" w:pos="990"/>
              </w:tabs>
              <w:rPr>
                <w:rFonts w:asciiTheme="minorHAnsi" w:hAnsiTheme="minorHAnsi" w:cs="Arial"/>
                <w:color w:val="002060"/>
              </w:rPr>
            </w:pPr>
            <w:r w:rsidRPr="00E647FB">
              <w:rPr>
                <w:rFonts w:asciiTheme="minorHAnsi" w:hAnsiTheme="minorHAnsi" w:cs="Arial"/>
                <w:color w:val="002060"/>
              </w:rPr>
              <w:t>2016 Meeting Frequency</w:t>
            </w:r>
          </w:p>
          <w:p w:rsidR="00131317" w:rsidRPr="0096297E" w:rsidRDefault="00131317" w:rsidP="005531C6">
            <w:pPr>
              <w:pStyle w:val="ListParagraph"/>
              <w:numPr>
                <w:ilvl w:val="0"/>
                <w:numId w:val="6"/>
              </w:numPr>
              <w:tabs>
                <w:tab w:val="left" w:pos="990"/>
              </w:tabs>
              <w:ind w:left="1062"/>
              <w:rPr>
                <w:rFonts w:asciiTheme="minorHAnsi" w:hAnsiTheme="minorHAnsi" w:cs="Arial"/>
                <w:color w:val="002060"/>
              </w:rPr>
            </w:pPr>
            <w:r w:rsidRPr="0096297E">
              <w:rPr>
                <w:rFonts w:asciiTheme="minorHAnsi" w:hAnsiTheme="minorHAnsi" w:cs="Arial"/>
                <w:color w:val="002060"/>
              </w:rPr>
              <w:t>May 12, 2016- Regular Committee Meeting</w:t>
            </w:r>
          </w:p>
          <w:p w:rsidR="00131317" w:rsidRPr="0096297E" w:rsidRDefault="00131317" w:rsidP="005531C6">
            <w:pPr>
              <w:pStyle w:val="ListParagraph"/>
              <w:numPr>
                <w:ilvl w:val="0"/>
                <w:numId w:val="6"/>
              </w:numPr>
              <w:tabs>
                <w:tab w:val="left" w:pos="990"/>
              </w:tabs>
              <w:ind w:left="1062"/>
              <w:rPr>
                <w:rFonts w:asciiTheme="minorHAnsi" w:hAnsiTheme="minorHAnsi" w:cs="Arial"/>
                <w:color w:val="002060"/>
              </w:rPr>
            </w:pPr>
            <w:r w:rsidRPr="0096297E">
              <w:rPr>
                <w:rFonts w:asciiTheme="minorHAnsi" w:hAnsiTheme="minorHAnsi" w:cs="Arial"/>
                <w:color w:val="002060"/>
              </w:rPr>
              <w:t>June 9, 2016- focus on pediatric topic</w:t>
            </w:r>
          </w:p>
          <w:p w:rsidR="00131317" w:rsidRPr="0096297E" w:rsidRDefault="00131317" w:rsidP="005531C6">
            <w:pPr>
              <w:pStyle w:val="ListParagraph"/>
              <w:numPr>
                <w:ilvl w:val="0"/>
                <w:numId w:val="6"/>
              </w:numPr>
              <w:tabs>
                <w:tab w:val="left" w:pos="990"/>
              </w:tabs>
              <w:ind w:left="1062"/>
              <w:rPr>
                <w:rFonts w:asciiTheme="minorHAnsi" w:hAnsiTheme="minorHAnsi" w:cs="Arial"/>
                <w:color w:val="002060"/>
              </w:rPr>
            </w:pPr>
            <w:r w:rsidRPr="0096297E">
              <w:rPr>
                <w:rFonts w:asciiTheme="minorHAnsi" w:hAnsiTheme="minorHAnsi" w:cs="Arial"/>
                <w:color w:val="002060"/>
              </w:rPr>
              <w:t>July 14, 2016- quarterly IBH pilot program</w:t>
            </w:r>
          </w:p>
          <w:p w:rsidR="00131317" w:rsidRPr="0096297E" w:rsidRDefault="00131317" w:rsidP="005531C6">
            <w:pPr>
              <w:pStyle w:val="ListParagraph"/>
              <w:numPr>
                <w:ilvl w:val="0"/>
                <w:numId w:val="6"/>
              </w:numPr>
              <w:tabs>
                <w:tab w:val="left" w:pos="990"/>
              </w:tabs>
              <w:ind w:left="1062"/>
              <w:rPr>
                <w:rFonts w:asciiTheme="minorHAnsi" w:hAnsiTheme="minorHAnsi" w:cs="Arial"/>
                <w:color w:val="002060"/>
              </w:rPr>
            </w:pPr>
            <w:r w:rsidRPr="0096297E">
              <w:rPr>
                <w:rFonts w:asciiTheme="minorHAnsi" w:hAnsiTheme="minorHAnsi" w:cs="Arial"/>
                <w:color w:val="002060"/>
              </w:rPr>
              <w:t>August 11, 2016- Regular Committee Meeting</w:t>
            </w:r>
          </w:p>
          <w:p w:rsidR="00131317" w:rsidRPr="0096297E" w:rsidRDefault="00131317" w:rsidP="005531C6">
            <w:pPr>
              <w:pStyle w:val="ListParagraph"/>
              <w:numPr>
                <w:ilvl w:val="0"/>
                <w:numId w:val="6"/>
              </w:numPr>
              <w:tabs>
                <w:tab w:val="left" w:pos="990"/>
              </w:tabs>
              <w:ind w:left="1062"/>
              <w:rPr>
                <w:rFonts w:asciiTheme="minorHAnsi" w:hAnsiTheme="minorHAnsi" w:cs="Arial"/>
                <w:color w:val="002060"/>
              </w:rPr>
            </w:pPr>
            <w:r w:rsidRPr="0096297E">
              <w:rPr>
                <w:rFonts w:asciiTheme="minorHAnsi" w:hAnsiTheme="minorHAnsi" w:cs="Arial"/>
                <w:color w:val="002060"/>
              </w:rPr>
              <w:t>September 8, 2016- focus on pediatric topic</w:t>
            </w:r>
          </w:p>
          <w:p w:rsidR="00131317" w:rsidRPr="0096297E" w:rsidRDefault="00131317" w:rsidP="005531C6">
            <w:pPr>
              <w:pStyle w:val="ListParagraph"/>
              <w:numPr>
                <w:ilvl w:val="0"/>
                <w:numId w:val="6"/>
              </w:numPr>
              <w:tabs>
                <w:tab w:val="left" w:pos="990"/>
              </w:tabs>
              <w:ind w:left="1062"/>
              <w:rPr>
                <w:rFonts w:asciiTheme="minorHAnsi" w:hAnsiTheme="minorHAnsi" w:cs="Arial"/>
                <w:color w:val="002060"/>
              </w:rPr>
            </w:pPr>
            <w:r w:rsidRPr="0096297E">
              <w:rPr>
                <w:rFonts w:asciiTheme="minorHAnsi" w:hAnsiTheme="minorHAnsi" w:cs="Arial"/>
                <w:color w:val="002060"/>
              </w:rPr>
              <w:t>October 13, 2016- quarterly IBH pilot program</w:t>
            </w:r>
          </w:p>
          <w:p w:rsidR="00131317" w:rsidRPr="0096297E" w:rsidRDefault="00131317" w:rsidP="005531C6">
            <w:pPr>
              <w:pStyle w:val="ListParagraph"/>
              <w:numPr>
                <w:ilvl w:val="0"/>
                <w:numId w:val="6"/>
              </w:numPr>
              <w:tabs>
                <w:tab w:val="left" w:pos="990"/>
              </w:tabs>
              <w:ind w:left="1062"/>
              <w:rPr>
                <w:rFonts w:asciiTheme="minorHAnsi" w:hAnsiTheme="minorHAnsi" w:cs="Arial"/>
                <w:color w:val="002060"/>
              </w:rPr>
            </w:pPr>
            <w:r w:rsidRPr="0096297E">
              <w:rPr>
                <w:rFonts w:asciiTheme="minorHAnsi" w:hAnsiTheme="minorHAnsi" w:cs="Arial"/>
                <w:color w:val="002060"/>
              </w:rPr>
              <w:t>November 10, 2016- Regular Committee Meeting</w:t>
            </w:r>
          </w:p>
          <w:p w:rsidR="009C6197" w:rsidRDefault="00131317" w:rsidP="005531C6">
            <w:pPr>
              <w:pStyle w:val="ListParagraph"/>
              <w:numPr>
                <w:ilvl w:val="0"/>
                <w:numId w:val="6"/>
              </w:numPr>
              <w:tabs>
                <w:tab w:val="left" w:pos="990"/>
              </w:tabs>
              <w:ind w:left="1062"/>
              <w:rPr>
                <w:rFonts w:asciiTheme="minorHAnsi" w:hAnsiTheme="minorHAnsi" w:cs="Arial"/>
                <w:color w:val="002060"/>
              </w:rPr>
            </w:pPr>
            <w:r w:rsidRPr="0096297E">
              <w:rPr>
                <w:rFonts w:asciiTheme="minorHAnsi" w:hAnsiTheme="minorHAnsi" w:cs="Arial"/>
                <w:color w:val="002060"/>
              </w:rPr>
              <w:t>December 8, 2016- focus on pediatric topic</w:t>
            </w:r>
            <w:r w:rsidRPr="0096297E">
              <w:rPr>
                <w:rFonts w:asciiTheme="minorHAnsi" w:hAnsiTheme="minorHAnsi" w:cs="Arial"/>
                <w:color w:val="002060"/>
              </w:rPr>
              <w:tab/>
            </w:r>
          </w:p>
          <w:p w:rsidR="00561064" w:rsidRPr="0096297E" w:rsidRDefault="00561064" w:rsidP="00561064">
            <w:pPr>
              <w:pStyle w:val="ListParagraph"/>
              <w:tabs>
                <w:tab w:val="left" w:pos="990"/>
              </w:tabs>
              <w:ind w:left="1062"/>
              <w:rPr>
                <w:rFonts w:asciiTheme="minorHAnsi" w:hAnsiTheme="minorHAnsi" w:cs="Arial"/>
                <w:color w:val="002060"/>
              </w:rPr>
            </w:pPr>
          </w:p>
        </w:tc>
      </w:tr>
    </w:tbl>
    <w:p w:rsidR="00E12954" w:rsidRPr="0096297E" w:rsidRDefault="00E12954" w:rsidP="0096297E">
      <w:pPr>
        <w:tabs>
          <w:tab w:val="left" w:pos="990"/>
        </w:tabs>
        <w:contextualSpacing/>
        <w:rPr>
          <w:rFonts w:asciiTheme="minorHAnsi" w:hAnsiTheme="minorHAnsi"/>
          <w:color w:val="002060"/>
          <w:sz w:val="22"/>
          <w:szCs w:val="22"/>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080"/>
        <w:gridCol w:w="9090"/>
        <w:gridCol w:w="1350"/>
        <w:gridCol w:w="1260"/>
      </w:tblGrid>
      <w:tr w:rsidR="0096297E" w:rsidRPr="0096297E" w:rsidTr="002D5E00">
        <w:trPr>
          <w:trHeight w:val="241"/>
          <w:tblHeader/>
        </w:trPr>
        <w:tc>
          <w:tcPr>
            <w:tcW w:w="15120" w:type="dxa"/>
            <w:gridSpan w:val="6"/>
            <w:tcBorders>
              <w:top w:val="single" w:sz="4" w:space="0" w:color="auto"/>
              <w:left w:val="single" w:sz="4" w:space="0" w:color="auto"/>
              <w:bottom w:val="nil"/>
              <w:right w:val="single" w:sz="4" w:space="0" w:color="auto"/>
            </w:tcBorders>
            <w:shd w:val="pct10" w:color="auto" w:fill="FFFFFF"/>
          </w:tcPr>
          <w:p w:rsidR="002343D7" w:rsidRPr="0096297E" w:rsidRDefault="002343D7" w:rsidP="0096297E">
            <w:pPr>
              <w:pStyle w:val="Subtitle"/>
              <w:tabs>
                <w:tab w:val="left" w:pos="990"/>
              </w:tabs>
              <w:ind w:left="180" w:right="-108"/>
              <w:contextualSpacing/>
              <w:rPr>
                <w:rFonts w:asciiTheme="minorHAnsi" w:hAnsiTheme="minorHAnsi"/>
                <w:color w:val="002060"/>
                <w:szCs w:val="22"/>
              </w:rPr>
            </w:pPr>
            <w:r w:rsidRPr="0096297E">
              <w:rPr>
                <w:rFonts w:asciiTheme="minorHAnsi" w:hAnsiTheme="minorHAnsi"/>
                <w:color w:val="002060"/>
                <w:szCs w:val="22"/>
              </w:rPr>
              <w:t>ACTION ITEM LOG</w:t>
            </w:r>
          </w:p>
        </w:tc>
      </w:tr>
      <w:tr w:rsidR="0096297E" w:rsidRPr="0096297E" w:rsidTr="002D5E00">
        <w:trPr>
          <w:trHeight w:val="350"/>
          <w:tblHeader/>
        </w:trPr>
        <w:tc>
          <w:tcPr>
            <w:tcW w:w="117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 xml:space="preserve">Added    </w:t>
            </w:r>
          </w:p>
        </w:tc>
        <w:tc>
          <w:tcPr>
            <w:tcW w:w="117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Action #</w:t>
            </w:r>
          </w:p>
        </w:tc>
        <w:tc>
          <w:tcPr>
            <w:tcW w:w="108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Assignee</w:t>
            </w:r>
          </w:p>
        </w:tc>
        <w:tc>
          <w:tcPr>
            <w:tcW w:w="909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Action /Status</w:t>
            </w:r>
          </w:p>
        </w:tc>
        <w:tc>
          <w:tcPr>
            <w:tcW w:w="135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 xml:space="preserve">Due </w:t>
            </w:r>
          </w:p>
        </w:tc>
        <w:tc>
          <w:tcPr>
            <w:tcW w:w="126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Closed</w:t>
            </w:r>
          </w:p>
        </w:tc>
      </w:tr>
      <w:tr w:rsidR="0096297E" w:rsidRPr="0096297E" w:rsidTr="002D5E00">
        <w:trPr>
          <w:trHeight w:val="463"/>
          <w:tblHeader/>
        </w:trPr>
        <w:tc>
          <w:tcPr>
            <w:tcW w:w="117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909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jc w:val="left"/>
              <w:rPr>
                <w:rFonts w:asciiTheme="minorHAnsi" w:hAnsiTheme="minorHAnsi"/>
                <w:b w:val="0"/>
                <w:color w:val="002060"/>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2"/>
                <w:szCs w:val="22"/>
              </w:rPr>
            </w:pPr>
          </w:p>
        </w:tc>
      </w:tr>
      <w:tr w:rsidR="0096297E" w:rsidRPr="0096297E" w:rsidTr="002D5E00">
        <w:trPr>
          <w:trHeight w:val="463"/>
          <w:tblHeader/>
        </w:trPr>
        <w:tc>
          <w:tcPr>
            <w:tcW w:w="117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909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jc w:val="left"/>
              <w:rPr>
                <w:rFonts w:asciiTheme="minorHAnsi" w:hAnsiTheme="minorHAnsi"/>
                <w:b w:val="0"/>
                <w:color w:val="002060"/>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r>
      <w:tr w:rsidR="0096297E" w:rsidRPr="0096297E" w:rsidTr="002D5E00">
        <w:trPr>
          <w:trHeight w:val="463"/>
          <w:tblHeader/>
        </w:trPr>
        <w:tc>
          <w:tcPr>
            <w:tcW w:w="117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909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r>
      <w:tr w:rsidR="0096297E" w:rsidRPr="0096297E" w:rsidTr="002D5E00">
        <w:trPr>
          <w:trHeight w:val="463"/>
          <w:tblHeader/>
        </w:trPr>
        <w:tc>
          <w:tcPr>
            <w:tcW w:w="117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909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r>
    </w:tbl>
    <w:p w:rsidR="00B244DF" w:rsidRDefault="00B244DF" w:rsidP="00C413FA">
      <w:pPr>
        <w:contextualSpacing/>
        <w:rPr>
          <w:rFonts w:asciiTheme="minorHAnsi" w:hAnsiTheme="minorHAnsi"/>
          <w:sz w:val="22"/>
          <w:szCs w:val="22"/>
        </w:rPr>
      </w:pPr>
    </w:p>
    <w:p w:rsidR="0034273F" w:rsidRDefault="0034273F" w:rsidP="00C413FA">
      <w:pPr>
        <w:contextualSpacing/>
        <w:rPr>
          <w:rFonts w:asciiTheme="minorHAnsi" w:hAnsiTheme="minorHAnsi"/>
          <w:sz w:val="22"/>
          <w:szCs w:val="22"/>
        </w:rPr>
      </w:pPr>
    </w:p>
    <w:p w:rsidR="00ED7047" w:rsidRDefault="00ED7047" w:rsidP="00C413FA">
      <w:pPr>
        <w:contextualSpacing/>
        <w:rPr>
          <w:rFonts w:asciiTheme="minorHAnsi" w:hAnsiTheme="minorHAnsi"/>
          <w:sz w:val="22"/>
          <w:szCs w:val="22"/>
        </w:rPr>
      </w:pPr>
    </w:p>
    <w:p w:rsidR="006B6130" w:rsidRDefault="006B6130" w:rsidP="00C413FA">
      <w:pPr>
        <w:contextualSpacing/>
        <w:rPr>
          <w:rFonts w:asciiTheme="minorHAnsi" w:hAnsiTheme="minorHAnsi"/>
          <w:sz w:val="22"/>
          <w:szCs w:val="22"/>
        </w:rPr>
      </w:pPr>
    </w:p>
    <w:p w:rsidR="001F326A" w:rsidRDefault="001F326A" w:rsidP="00C413FA">
      <w:pPr>
        <w:contextualSpacing/>
        <w:rPr>
          <w:rFonts w:asciiTheme="minorHAnsi" w:hAnsiTheme="minorHAnsi"/>
          <w:sz w:val="22"/>
          <w:szCs w:val="22"/>
        </w:rPr>
      </w:pPr>
    </w:p>
    <w:p w:rsidR="0053011E" w:rsidRDefault="0053011E" w:rsidP="00C413FA">
      <w:pPr>
        <w:contextualSpacing/>
        <w:rPr>
          <w:rFonts w:asciiTheme="minorHAnsi" w:hAnsiTheme="minorHAnsi"/>
          <w:sz w:val="22"/>
          <w:szCs w:val="22"/>
        </w:rPr>
      </w:pPr>
    </w:p>
    <w:p w:rsidR="0053011E" w:rsidRPr="00E51FAE" w:rsidRDefault="0053011E" w:rsidP="00C413FA">
      <w:pPr>
        <w:contextualSpacing/>
        <w:rPr>
          <w:rFonts w:asciiTheme="minorHAnsi" w:hAnsiTheme="minorHAnsi"/>
          <w:sz w:val="22"/>
          <w:szCs w:val="22"/>
        </w:rPr>
      </w:pPr>
    </w:p>
    <w:sectPr w:rsidR="0053011E" w:rsidRPr="00E51FAE" w:rsidSect="00561064">
      <w:footerReference w:type="default" r:id="rId8"/>
      <w:pgSz w:w="15840" w:h="12240" w:orient="landscape"/>
      <w:pgMar w:top="360" w:right="360" w:bottom="630" w:left="360" w:header="72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5A2" w:rsidRDefault="00A635A2" w:rsidP="00E12954">
      <w:r>
        <w:separator/>
      </w:r>
    </w:p>
  </w:endnote>
  <w:endnote w:type="continuationSeparator" w:id="0">
    <w:p w:rsidR="00A635A2" w:rsidRDefault="00A635A2" w:rsidP="00E1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41338"/>
      <w:docPartObj>
        <w:docPartGallery w:val="Page Numbers (Bottom of Page)"/>
        <w:docPartUnique/>
      </w:docPartObj>
    </w:sdtPr>
    <w:sdtEndPr/>
    <w:sdtContent>
      <w:sdt>
        <w:sdtPr>
          <w:id w:val="-939447754"/>
          <w:docPartObj>
            <w:docPartGallery w:val="Page Numbers (Top of Page)"/>
            <w:docPartUnique/>
          </w:docPartObj>
        </w:sdtPr>
        <w:sdtEndPr/>
        <w:sdtContent>
          <w:p w:rsidR="00131317" w:rsidRDefault="00131317">
            <w:pPr>
              <w:pStyle w:val="Footer"/>
              <w:jc w:val="center"/>
            </w:pPr>
            <w:r w:rsidRPr="00131317">
              <w:rPr>
                <w:sz w:val="20"/>
                <w:szCs w:val="20"/>
              </w:rPr>
              <w:t xml:space="preserve">Page </w:t>
            </w:r>
            <w:r w:rsidRPr="00131317">
              <w:rPr>
                <w:bCs/>
                <w:sz w:val="20"/>
                <w:szCs w:val="20"/>
              </w:rPr>
              <w:fldChar w:fldCharType="begin"/>
            </w:r>
            <w:r w:rsidRPr="00131317">
              <w:rPr>
                <w:bCs/>
                <w:sz w:val="20"/>
                <w:szCs w:val="20"/>
              </w:rPr>
              <w:instrText xml:space="preserve"> PAGE </w:instrText>
            </w:r>
            <w:r w:rsidRPr="00131317">
              <w:rPr>
                <w:bCs/>
                <w:sz w:val="20"/>
                <w:szCs w:val="20"/>
              </w:rPr>
              <w:fldChar w:fldCharType="separate"/>
            </w:r>
            <w:r w:rsidR="00F64A7D">
              <w:rPr>
                <w:bCs/>
                <w:noProof/>
                <w:sz w:val="20"/>
                <w:szCs w:val="20"/>
              </w:rPr>
              <w:t>3</w:t>
            </w:r>
            <w:r w:rsidRPr="00131317">
              <w:rPr>
                <w:bCs/>
                <w:sz w:val="20"/>
                <w:szCs w:val="20"/>
              </w:rPr>
              <w:fldChar w:fldCharType="end"/>
            </w:r>
            <w:r w:rsidRPr="00131317">
              <w:rPr>
                <w:sz w:val="20"/>
                <w:szCs w:val="20"/>
              </w:rPr>
              <w:t xml:space="preserve"> of </w:t>
            </w:r>
            <w:r w:rsidRPr="00131317">
              <w:rPr>
                <w:bCs/>
                <w:sz w:val="20"/>
                <w:szCs w:val="20"/>
              </w:rPr>
              <w:fldChar w:fldCharType="begin"/>
            </w:r>
            <w:r w:rsidRPr="00131317">
              <w:rPr>
                <w:bCs/>
                <w:sz w:val="20"/>
                <w:szCs w:val="20"/>
              </w:rPr>
              <w:instrText xml:space="preserve"> NUMPAGES  </w:instrText>
            </w:r>
            <w:r w:rsidRPr="00131317">
              <w:rPr>
                <w:bCs/>
                <w:sz w:val="20"/>
                <w:szCs w:val="20"/>
              </w:rPr>
              <w:fldChar w:fldCharType="separate"/>
            </w:r>
            <w:r w:rsidR="00F64A7D">
              <w:rPr>
                <w:bCs/>
                <w:noProof/>
                <w:sz w:val="20"/>
                <w:szCs w:val="20"/>
              </w:rPr>
              <w:t>4</w:t>
            </w:r>
            <w:r w:rsidRPr="00131317">
              <w:rPr>
                <w:bCs/>
                <w:sz w:val="20"/>
                <w:szCs w:val="20"/>
              </w:rPr>
              <w:fldChar w:fldCharType="end"/>
            </w:r>
          </w:p>
        </w:sdtContent>
      </w:sdt>
    </w:sdtContent>
  </w:sdt>
  <w:p w:rsidR="00622112" w:rsidRPr="00794FB5" w:rsidRDefault="00622112" w:rsidP="00E12954">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5A2" w:rsidRDefault="00A635A2" w:rsidP="00E12954">
      <w:r>
        <w:separator/>
      </w:r>
    </w:p>
  </w:footnote>
  <w:footnote w:type="continuationSeparator" w:id="0">
    <w:p w:rsidR="00A635A2" w:rsidRDefault="00A635A2" w:rsidP="00E12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C2E"/>
    <w:multiLevelType w:val="hybridMultilevel"/>
    <w:tmpl w:val="0406D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865FF9"/>
    <w:multiLevelType w:val="hybridMultilevel"/>
    <w:tmpl w:val="9306E5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D937397"/>
    <w:multiLevelType w:val="hybridMultilevel"/>
    <w:tmpl w:val="4D94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C2015"/>
    <w:multiLevelType w:val="hybridMultilevel"/>
    <w:tmpl w:val="0EDC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34731"/>
    <w:multiLevelType w:val="hybridMultilevel"/>
    <w:tmpl w:val="EB8E6CC6"/>
    <w:lvl w:ilvl="0" w:tplc="0409000B">
      <w:start w:val="1"/>
      <w:numFmt w:val="bullet"/>
      <w:lvlText w:val=""/>
      <w:lvlJc w:val="left"/>
      <w:pPr>
        <w:ind w:left="1424" w:hanging="360"/>
      </w:pPr>
      <w:rPr>
        <w:rFonts w:ascii="Wingdings" w:hAnsi="Wingdings"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5">
    <w:nsid w:val="18C15A2A"/>
    <w:multiLevelType w:val="hybridMultilevel"/>
    <w:tmpl w:val="09A4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C749D"/>
    <w:multiLevelType w:val="hybridMultilevel"/>
    <w:tmpl w:val="059A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F0D0D"/>
    <w:multiLevelType w:val="hybridMultilevel"/>
    <w:tmpl w:val="DF6E0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B3E74"/>
    <w:multiLevelType w:val="hybridMultilevel"/>
    <w:tmpl w:val="4D400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D6865"/>
    <w:multiLevelType w:val="hybridMultilevel"/>
    <w:tmpl w:val="540E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12184"/>
    <w:multiLevelType w:val="hybridMultilevel"/>
    <w:tmpl w:val="06A69210"/>
    <w:lvl w:ilvl="0" w:tplc="0409000B">
      <w:start w:val="1"/>
      <w:numFmt w:val="bullet"/>
      <w:lvlText w:val=""/>
      <w:lvlJc w:val="left"/>
      <w:pPr>
        <w:ind w:left="1424" w:hanging="360"/>
      </w:pPr>
      <w:rPr>
        <w:rFonts w:ascii="Wingdings" w:hAnsi="Wingdings"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11">
    <w:nsid w:val="2D8F7BB3"/>
    <w:multiLevelType w:val="hybridMultilevel"/>
    <w:tmpl w:val="A16E6606"/>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E343E4"/>
    <w:multiLevelType w:val="hybridMultilevel"/>
    <w:tmpl w:val="4200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904BB"/>
    <w:multiLevelType w:val="hybridMultilevel"/>
    <w:tmpl w:val="4F8C3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5B3901"/>
    <w:multiLevelType w:val="hybridMultilevel"/>
    <w:tmpl w:val="D9D666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0800BE"/>
    <w:multiLevelType w:val="hybridMultilevel"/>
    <w:tmpl w:val="4D4E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944C55"/>
    <w:multiLevelType w:val="hybridMultilevel"/>
    <w:tmpl w:val="305A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070D7F"/>
    <w:multiLevelType w:val="hybridMultilevel"/>
    <w:tmpl w:val="DFA8B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B667C1"/>
    <w:multiLevelType w:val="hybridMultilevel"/>
    <w:tmpl w:val="82E0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0522F"/>
    <w:multiLevelType w:val="hybridMultilevel"/>
    <w:tmpl w:val="36FA63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DE313B"/>
    <w:multiLevelType w:val="hybridMultilevel"/>
    <w:tmpl w:val="769A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2E35CF"/>
    <w:multiLevelType w:val="hybridMultilevel"/>
    <w:tmpl w:val="1D0CB6FC"/>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22">
    <w:nsid w:val="72E7685E"/>
    <w:multiLevelType w:val="hybridMultilevel"/>
    <w:tmpl w:val="CD302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C954A9"/>
    <w:multiLevelType w:val="hybridMultilevel"/>
    <w:tmpl w:val="BD3AF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DE7111"/>
    <w:multiLevelType w:val="hybridMultilevel"/>
    <w:tmpl w:val="9FEC96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951C43"/>
    <w:multiLevelType w:val="hybridMultilevel"/>
    <w:tmpl w:val="8E82B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6"/>
  </w:num>
  <w:num w:numId="4">
    <w:abstractNumId w:val="20"/>
  </w:num>
  <w:num w:numId="5">
    <w:abstractNumId w:val="6"/>
  </w:num>
  <w:num w:numId="6">
    <w:abstractNumId w:val="14"/>
  </w:num>
  <w:num w:numId="7">
    <w:abstractNumId w:val="15"/>
  </w:num>
  <w:num w:numId="8">
    <w:abstractNumId w:val="3"/>
  </w:num>
  <w:num w:numId="9">
    <w:abstractNumId w:val="9"/>
  </w:num>
  <w:num w:numId="10">
    <w:abstractNumId w:val="16"/>
  </w:num>
  <w:num w:numId="11">
    <w:abstractNumId w:val="18"/>
  </w:num>
  <w:num w:numId="12">
    <w:abstractNumId w:val="19"/>
  </w:num>
  <w:num w:numId="13">
    <w:abstractNumId w:val="2"/>
  </w:num>
  <w:num w:numId="14">
    <w:abstractNumId w:val="12"/>
  </w:num>
  <w:num w:numId="15">
    <w:abstractNumId w:val="23"/>
  </w:num>
  <w:num w:numId="16">
    <w:abstractNumId w:val="10"/>
  </w:num>
  <w:num w:numId="17">
    <w:abstractNumId w:val="21"/>
  </w:num>
  <w:num w:numId="18">
    <w:abstractNumId w:val="4"/>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5"/>
  </w:num>
  <w:num w:numId="24">
    <w:abstractNumId w:val="11"/>
  </w:num>
  <w:num w:numId="25">
    <w:abstractNumId w:val="25"/>
  </w:num>
  <w:num w:numId="26">
    <w:abstractNumId w:val="24"/>
  </w:num>
  <w:num w:numId="2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99"/>
    <w:rsid w:val="0000561D"/>
    <w:rsid w:val="00012953"/>
    <w:rsid w:val="00012D89"/>
    <w:rsid w:val="00013A8D"/>
    <w:rsid w:val="00014483"/>
    <w:rsid w:val="00020059"/>
    <w:rsid w:val="00020131"/>
    <w:rsid w:val="00025B70"/>
    <w:rsid w:val="00027402"/>
    <w:rsid w:val="00035B9A"/>
    <w:rsid w:val="0003749B"/>
    <w:rsid w:val="000376CE"/>
    <w:rsid w:val="00037E47"/>
    <w:rsid w:val="0004596B"/>
    <w:rsid w:val="00046071"/>
    <w:rsid w:val="000460A9"/>
    <w:rsid w:val="0004738B"/>
    <w:rsid w:val="00047586"/>
    <w:rsid w:val="00047D31"/>
    <w:rsid w:val="000529DB"/>
    <w:rsid w:val="00052A85"/>
    <w:rsid w:val="00054C05"/>
    <w:rsid w:val="0005706A"/>
    <w:rsid w:val="00064B89"/>
    <w:rsid w:val="00067CFF"/>
    <w:rsid w:val="000704DA"/>
    <w:rsid w:val="00071B35"/>
    <w:rsid w:val="00073933"/>
    <w:rsid w:val="00075BA4"/>
    <w:rsid w:val="00076855"/>
    <w:rsid w:val="00080552"/>
    <w:rsid w:val="0008085E"/>
    <w:rsid w:val="000811D5"/>
    <w:rsid w:val="00081686"/>
    <w:rsid w:val="000822A2"/>
    <w:rsid w:val="0008248C"/>
    <w:rsid w:val="0008260B"/>
    <w:rsid w:val="00086B2A"/>
    <w:rsid w:val="000905E2"/>
    <w:rsid w:val="00093961"/>
    <w:rsid w:val="000A0682"/>
    <w:rsid w:val="000A0D84"/>
    <w:rsid w:val="000A4518"/>
    <w:rsid w:val="000A48A2"/>
    <w:rsid w:val="000A66B9"/>
    <w:rsid w:val="000B18E4"/>
    <w:rsid w:val="000B46EB"/>
    <w:rsid w:val="000B58A0"/>
    <w:rsid w:val="000B5CEC"/>
    <w:rsid w:val="000C11E6"/>
    <w:rsid w:val="000C273A"/>
    <w:rsid w:val="000C2A0F"/>
    <w:rsid w:val="000C411F"/>
    <w:rsid w:val="000C7F5B"/>
    <w:rsid w:val="000D17B4"/>
    <w:rsid w:val="000D23C1"/>
    <w:rsid w:val="000D3580"/>
    <w:rsid w:val="000F17FE"/>
    <w:rsid w:val="000F2561"/>
    <w:rsid w:val="000F4035"/>
    <w:rsid w:val="000F58BC"/>
    <w:rsid w:val="000F6775"/>
    <w:rsid w:val="000F7AEB"/>
    <w:rsid w:val="00106A89"/>
    <w:rsid w:val="00107BD7"/>
    <w:rsid w:val="00110D76"/>
    <w:rsid w:val="00110E3B"/>
    <w:rsid w:val="00114D9D"/>
    <w:rsid w:val="001169AC"/>
    <w:rsid w:val="001206AA"/>
    <w:rsid w:val="0012412F"/>
    <w:rsid w:val="001250BA"/>
    <w:rsid w:val="00131317"/>
    <w:rsid w:val="00134007"/>
    <w:rsid w:val="00134266"/>
    <w:rsid w:val="00134B14"/>
    <w:rsid w:val="00136D41"/>
    <w:rsid w:val="00140695"/>
    <w:rsid w:val="00140E49"/>
    <w:rsid w:val="00141091"/>
    <w:rsid w:val="00142FFB"/>
    <w:rsid w:val="00144488"/>
    <w:rsid w:val="00156547"/>
    <w:rsid w:val="00157A7F"/>
    <w:rsid w:val="00161FA5"/>
    <w:rsid w:val="00164768"/>
    <w:rsid w:val="00164D3E"/>
    <w:rsid w:val="00167336"/>
    <w:rsid w:val="00172A62"/>
    <w:rsid w:val="00173429"/>
    <w:rsid w:val="00174377"/>
    <w:rsid w:val="00176B89"/>
    <w:rsid w:val="00177FFC"/>
    <w:rsid w:val="001808D1"/>
    <w:rsid w:val="00180DD6"/>
    <w:rsid w:val="00181864"/>
    <w:rsid w:val="00181BE7"/>
    <w:rsid w:val="001838FC"/>
    <w:rsid w:val="00187867"/>
    <w:rsid w:val="0019089D"/>
    <w:rsid w:val="00192180"/>
    <w:rsid w:val="001935A1"/>
    <w:rsid w:val="00195101"/>
    <w:rsid w:val="001972BA"/>
    <w:rsid w:val="001A3744"/>
    <w:rsid w:val="001A6373"/>
    <w:rsid w:val="001A71FD"/>
    <w:rsid w:val="001B2E1B"/>
    <w:rsid w:val="001C4F6D"/>
    <w:rsid w:val="001D1EFF"/>
    <w:rsid w:val="001D233F"/>
    <w:rsid w:val="001E14CA"/>
    <w:rsid w:val="001F00C3"/>
    <w:rsid w:val="001F27F5"/>
    <w:rsid w:val="001F326A"/>
    <w:rsid w:val="00200D94"/>
    <w:rsid w:val="00201962"/>
    <w:rsid w:val="002051AB"/>
    <w:rsid w:val="002053CB"/>
    <w:rsid w:val="00206E5D"/>
    <w:rsid w:val="00210935"/>
    <w:rsid w:val="0021324D"/>
    <w:rsid w:val="00213CE8"/>
    <w:rsid w:val="0021415F"/>
    <w:rsid w:val="00217464"/>
    <w:rsid w:val="00217FE3"/>
    <w:rsid w:val="00222D98"/>
    <w:rsid w:val="002247B3"/>
    <w:rsid w:val="002343D7"/>
    <w:rsid w:val="00242C42"/>
    <w:rsid w:val="00243CCD"/>
    <w:rsid w:val="00245194"/>
    <w:rsid w:val="00246121"/>
    <w:rsid w:val="00246B35"/>
    <w:rsid w:val="00246DC7"/>
    <w:rsid w:val="002519AF"/>
    <w:rsid w:val="00251E11"/>
    <w:rsid w:val="0025345A"/>
    <w:rsid w:val="002536E3"/>
    <w:rsid w:val="002621A5"/>
    <w:rsid w:val="002633A8"/>
    <w:rsid w:val="0026758B"/>
    <w:rsid w:val="0027062E"/>
    <w:rsid w:val="002736B6"/>
    <w:rsid w:val="00274648"/>
    <w:rsid w:val="00276234"/>
    <w:rsid w:val="00283620"/>
    <w:rsid w:val="002849D9"/>
    <w:rsid w:val="002953CB"/>
    <w:rsid w:val="00297108"/>
    <w:rsid w:val="002A15F1"/>
    <w:rsid w:val="002A6BA9"/>
    <w:rsid w:val="002A7436"/>
    <w:rsid w:val="002B1F6A"/>
    <w:rsid w:val="002B233E"/>
    <w:rsid w:val="002B5C09"/>
    <w:rsid w:val="002B79DC"/>
    <w:rsid w:val="002C2948"/>
    <w:rsid w:val="002C3617"/>
    <w:rsid w:val="002D228A"/>
    <w:rsid w:val="002D310D"/>
    <w:rsid w:val="002E01F5"/>
    <w:rsid w:val="002E3B66"/>
    <w:rsid w:val="002E4E13"/>
    <w:rsid w:val="002E50D9"/>
    <w:rsid w:val="002E5B6D"/>
    <w:rsid w:val="002E5EBB"/>
    <w:rsid w:val="002E6614"/>
    <w:rsid w:val="002E66DF"/>
    <w:rsid w:val="002F3A5F"/>
    <w:rsid w:val="002F412A"/>
    <w:rsid w:val="003003BF"/>
    <w:rsid w:val="0030224F"/>
    <w:rsid w:val="00311699"/>
    <w:rsid w:val="00311BFC"/>
    <w:rsid w:val="00315506"/>
    <w:rsid w:val="00317100"/>
    <w:rsid w:val="0032133E"/>
    <w:rsid w:val="00333CDD"/>
    <w:rsid w:val="003416AF"/>
    <w:rsid w:val="0034273F"/>
    <w:rsid w:val="0034474C"/>
    <w:rsid w:val="00350CAC"/>
    <w:rsid w:val="00357677"/>
    <w:rsid w:val="00360842"/>
    <w:rsid w:val="003623B5"/>
    <w:rsid w:val="00366EC3"/>
    <w:rsid w:val="00373233"/>
    <w:rsid w:val="00375373"/>
    <w:rsid w:val="0037556A"/>
    <w:rsid w:val="003755E3"/>
    <w:rsid w:val="00381A15"/>
    <w:rsid w:val="003821FC"/>
    <w:rsid w:val="00396BFF"/>
    <w:rsid w:val="003A06BE"/>
    <w:rsid w:val="003A3A36"/>
    <w:rsid w:val="003A599F"/>
    <w:rsid w:val="003A59F3"/>
    <w:rsid w:val="003B0871"/>
    <w:rsid w:val="003B2640"/>
    <w:rsid w:val="003B61E8"/>
    <w:rsid w:val="003B7BC8"/>
    <w:rsid w:val="003C266A"/>
    <w:rsid w:val="003C3955"/>
    <w:rsid w:val="003C4A59"/>
    <w:rsid w:val="003C5B88"/>
    <w:rsid w:val="003D011B"/>
    <w:rsid w:val="003D0929"/>
    <w:rsid w:val="003D504A"/>
    <w:rsid w:val="003E20A7"/>
    <w:rsid w:val="003E4FB8"/>
    <w:rsid w:val="003E5542"/>
    <w:rsid w:val="003F025E"/>
    <w:rsid w:val="003F11F4"/>
    <w:rsid w:val="003F13B4"/>
    <w:rsid w:val="003F2392"/>
    <w:rsid w:val="003F30B9"/>
    <w:rsid w:val="003F73A7"/>
    <w:rsid w:val="00400867"/>
    <w:rsid w:val="004012E8"/>
    <w:rsid w:val="004029E2"/>
    <w:rsid w:val="00404519"/>
    <w:rsid w:val="00405FB1"/>
    <w:rsid w:val="00410CF1"/>
    <w:rsid w:val="004118DE"/>
    <w:rsid w:val="00412AC2"/>
    <w:rsid w:val="00414C10"/>
    <w:rsid w:val="00415726"/>
    <w:rsid w:val="004173E4"/>
    <w:rsid w:val="004205D6"/>
    <w:rsid w:val="0042101C"/>
    <w:rsid w:val="00422543"/>
    <w:rsid w:val="00423173"/>
    <w:rsid w:val="00425348"/>
    <w:rsid w:val="00427CFC"/>
    <w:rsid w:val="00436A9D"/>
    <w:rsid w:val="004417F3"/>
    <w:rsid w:val="004421C3"/>
    <w:rsid w:val="004424C4"/>
    <w:rsid w:val="0044427F"/>
    <w:rsid w:val="00444D7F"/>
    <w:rsid w:val="0044632C"/>
    <w:rsid w:val="00452F0F"/>
    <w:rsid w:val="00455289"/>
    <w:rsid w:val="00456F2A"/>
    <w:rsid w:val="00457388"/>
    <w:rsid w:val="0046170A"/>
    <w:rsid w:val="00470AF0"/>
    <w:rsid w:val="004752AD"/>
    <w:rsid w:val="00475985"/>
    <w:rsid w:val="00480946"/>
    <w:rsid w:val="00480CD5"/>
    <w:rsid w:val="00481213"/>
    <w:rsid w:val="00481380"/>
    <w:rsid w:val="004824D3"/>
    <w:rsid w:val="00484A65"/>
    <w:rsid w:val="004872B8"/>
    <w:rsid w:val="004872D1"/>
    <w:rsid w:val="00492E98"/>
    <w:rsid w:val="004963D7"/>
    <w:rsid w:val="00496D80"/>
    <w:rsid w:val="004972D4"/>
    <w:rsid w:val="004A152C"/>
    <w:rsid w:val="004A2104"/>
    <w:rsid w:val="004A7B9C"/>
    <w:rsid w:val="004A7D92"/>
    <w:rsid w:val="004B283A"/>
    <w:rsid w:val="004B2A70"/>
    <w:rsid w:val="004B2DD0"/>
    <w:rsid w:val="004B3DB1"/>
    <w:rsid w:val="004B5114"/>
    <w:rsid w:val="004B6C3E"/>
    <w:rsid w:val="004B7456"/>
    <w:rsid w:val="004C12EA"/>
    <w:rsid w:val="004C4449"/>
    <w:rsid w:val="004C7844"/>
    <w:rsid w:val="004C7FEA"/>
    <w:rsid w:val="004D1491"/>
    <w:rsid w:val="004D51C2"/>
    <w:rsid w:val="004D5AA0"/>
    <w:rsid w:val="004E2E3B"/>
    <w:rsid w:val="004E3943"/>
    <w:rsid w:val="004E6D69"/>
    <w:rsid w:val="004E71D3"/>
    <w:rsid w:val="004E73F6"/>
    <w:rsid w:val="004F0BDB"/>
    <w:rsid w:val="004F3030"/>
    <w:rsid w:val="004F4048"/>
    <w:rsid w:val="004F69E9"/>
    <w:rsid w:val="00500B6A"/>
    <w:rsid w:val="00501041"/>
    <w:rsid w:val="00501300"/>
    <w:rsid w:val="0050174D"/>
    <w:rsid w:val="00503D2C"/>
    <w:rsid w:val="005056FF"/>
    <w:rsid w:val="00513CD6"/>
    <w:rsid w:val="00513F6A"/>
    <w:rsid w:val="00513FE2"/>
    <w:rsid w:val="0051684E"/>
    <w:rsid w:val="00516C59"/>
    <w:rsid w:val="0052407B"/>
    <w:rsid w:val="00524E84"/>
    <w:rsid w:val="0053011E"/>
    <w:rsid w:val="005316F3"/>
    <w:rsid w:val="00533C7F"/>
    <w:rsid w:val="005353EC"/>
    <w:rsid w:val="00535538"/>
    <w:rsid w:val="00536D3E"/>
    <w:rsid w:val="00537770"/>
    <w:rsid w:val="00541B27"/>
    <w:rsid w:val="00544707"/>
    <w:rsid w:val="005516D1"/>
    <w:rsid w:val="00551C2B"/>
    <w:rsid w:val="00551C42"/>
    <w:rsid w:val="005531C6"/>
    <w:rsid w:val="005545E5"/>
    <w:rsid w:val="00561064"/>
    <w:rsid w:val="00561AB6"/>
    <w:rsid w:val="00561AED"/>
    <w:rsid w:val="00562362"/>
    <w:rsid w:val="00572C84"/>
    <w:rsid w:val="00574916"/>
    <w:rsid w:val="00576A06"/>
    <w:rsid w:val="00577069"/>
    <w:rsid w:val="00577259"/>
    <w:rsid w:val="00581579"/>
    <w:rsid w:val="00582334"/>
    <w:rsid w:val="005839A8"/>
    <w:rsid w:val="0058604D"/>
    <w:rsid w:val="00587272"/>
    <w:rsid w:val="0059095D"/>
    <w:rsid w:val="00591173"/>
    <w:rsid w:val="00592EA4"/>
    <w:rsid w:val="0059476D"/>
    <w:rsid w:val="0059748D"/>
    <w:rsid w:val="005A146B"/>
    <w:rsid w:val="005A3CB8"/>
    <w:rsid w:val="005B2599"/>
    <w:rsid w:val="005B31A6"/>
    <w:rsid w:val="005B6B73"/>
    <w:rsid w:val="005B6EFF"/>
    <w:rsid w:val="005C1147"/>
    <w:rsid w:val="005C1700"/>
    <w:rsid w:val="005C3F23"/>
    <w:rsid w:val="005C738E"/>
    <w:rsid w:val="005C7F16"/>
    <w:rsid w:val="005D4A8C"/>
    <w:rsid w:val="005E3A2F"/>
    <w:rsid w:val="005E4557"/>
    <w:rsid w:val="005F0650"/>
    <w:rsid w:val="005F589E"/>
    <w:rsid w:val="005F71DD"/>
    <w:rsid w:val="00602A40"/>
    <w:rsid w:val="00602D5B"/>
    <w:rsid w:val="0060343B"/>
    <w:rsid w:val="00603CF8"/>
    <w:rsid w:val="00606D33"/>
    <w:rsid w:val="006109C4"/>
    <w:rsid w:val="00610AC8"/>
    <w:rsid w:val="00611751"/>
    <w:rsid w:val="006151C6"/>
    <w:rsid w:val="00616F51"/>
    <w:rsid w:val="00621701"/>
    <w:rsid w:val="00621DCE"/>
    <w:rsid w:val="00622034"/>
    <w:rsid w:val="00622112"/>
    <w:rsid w:val="0062280F"/>
    <w:rsid w:val="006271FF"/>
    <w:rsid w:val="00631830"/>
    <w:rsid w:val="006322AD"/>
    <w:rsid w:val="006324ED"/>
    <w:rsid w:val="00634CA5"/>
    <w:rsid w:val="006409F1"/>
    <w:rsid w:val="0064164B"/>
    <w:rsid w:val="00641D6C"/>
    <w:rsid w:val="00642316"/>
    <w:rsid w:val="00642F1A"/>
    <w:rsid w:val="00643712"/>
    <w:rsid w:val="00644BDE"/>
    <w:rsid w:val="006453AD"/>
    <w:rsid w:val="00650687"/>
    <w:rsid w:val="00657266"/>
    <w:rsid w:val="0066228C"/>
    <w:rsid w:val="006645F9"/>
    <w:rsid w:val="00664B68"/>
    <w:rsid w:val="00667FB1"/>
    <w:rsid w:val="0067635B"/>
    <w:rsid w:val="00684DC5"/>
    <w:rsid w:val="006850B3"/>
    <w:rsid w:val="006920F5"/>
    <w:rsid w:val="00693269"/>
    <w:rsid w:val="00693677"/>
    <w:rsid w:val="006957DF"/>
    <w:rsid w:val="006A21D7"/>
    <w:rsid w:val="006A3125"/>
    <w:rsid w:val="006A3B3F"/>
    <w:rsid w:val="006A3F04"/>
    <w:rsid w:val="006A569C"/>
    <w:rsid w:val="006A6B86"/>
    <w:rsid w:val="006B4BE7"/>
    <w:rsid w:val="006B6130"/>
    <w:rsid w:val="006C1627"/>
    <w:rsid w:val="006C2E6B"/>
    <w:rsid w:val="006C36E3"/>
    <w:rsid w:val="006C5078"/>
    <w:rsid w:val="006D3979"/>
    <w:rsid w:val="006E10BA"/>
    <w:rsid w:val="006E54AC"/>
    <w:rsid w:val="006E5AFD"/>
    <w:rsid w:val="006E7899"/>
    <w:rsid w:val="006F0BDF"/>
    <w:rsid w:val="006F16E0"/>
    <w:rsid w:val="006F1F70"/>
    <w:rsid w:val="006F7F42"/>
    <w:rsid w:val="007007BA"/>
    <w:rsid w:val="007019B1"/>
    <w:rsid w:val="00703D41"/>
    <w:rsid w:val="00705791"/>
    <w:rsid w:val="00706213"/>
    <w:rsid w:val="0071091A"/>
    <w:rsid w:val="00710FED"/>
    <w:rsid w:val="0071414B"/>
    <w:rsid w:val="007158C3"/>
    <w:rsid w:val="007162DA"/>
    <w:rsid w:val="00725B1F"/>
    <w:rsid w:val="00726B44"/>
    <w:rsid w:val="00726F59"/>
    <w:rsid w:val="00730A12"/>
    <w:rsid w:val="007336CB"/>
    <w:rsid w:val="00734F3C"/>
    <w:rsid w:val="00744030"/>
    <w:rsid w:val="00746563"/>
    <w:rsid w:val="00750C92"/>
    <w:rsid w:val="00751FF8"/>
    <w:rsid w:val="0075772C"/>
    <w:rsid w:val="0076056D"/>
    <w:rsid w:val="00763454"/>
    <w:rsid w:val="00765279"/>
    <w:rsid w:val="007659E2"/>
    <w:rsid w:val="007712CA"/>
    <w:rsid w:val="007730A7"/>
    <w:rsid w:val="007740F2"/>
    <w:rsid w:val="007745B5"/>
    <w:rsid w:val="00777015"/>
    <w:rsid w:val="00780094"/>
    <w:rsid w:val="00782DDE"/>
    <w:rsid w:val="0078673E"/>
    <w:rsid w:val="00791B96"/>
    <w:rsid w:val="00794B95"/>
    <w:rsid w:val="007A0096"/>
    <w:rsid w:val="007A02AB"/>
    <w:rsid w:val="007B03B9"/>
    <w:rsid w:val="007B0739"/>
    <w:rsid w:val="007B2C8D"/>
    <w:rsid w:val="007B7A53"/>
    <w:rsid w:val="007C0F0D"/>
    <w:rsid w:val="007C39A5"/>
    <w:rsid w:val="007C5FA4"/>
    <w:rsid w:val="007D518C"/>
    <w:rsid w:val="007F0E7C"/>
    <w:rsid w:val="007F1F03"/>
    <w:rsid w:val="00804DE7"/>
    <w:rsid w:val="008060E6"/>
    <w:rsid w:val="008109B6"/>
    <w:rsid w:val="008156AF"/>
    <w:rsid w:val="008175D6"/>
    <w:rsid w:val="00820F1F"/>
    <w:rsid w:val="00822CF0"/>
    <w:rsid w:val="00825EED"/>
    <w:rsid w:val="008269FB"/>
    <w:rsid w:val="00827DF3"/>
    <w:rsid w:val="00831C97"/>
    <w:rsid w:val="008320B2"/>
    <w:rsid w:val="00832621"/>
    <w:rsid w:val="00834A9D"/>
    <w:rsid w:val="008367AE"/>
    <w:rsid w:val="00837B6D"/>
    <w:rsid w:val="00844457"/>
    <w:rsid w:val="00851E2A"/>
    <w:rsid w:val="008601B8"/>
    <w:rsid w:val="00864D13"/>
    <w:rsid w:val="00865DBC"/>
    <w:rsid w:val="00866F83"/>
    <w:rsid w:val="00867C36"/>
    <w:rsid w:val="00867C9A"/>
    <w:rsid w:val="0087762A"/>
    <w:rsid w:val="008830ED"/>
    <w:rsid w:val="00883FB0"/>
    <w:rsid w:val="00884405"/>
    <w:rsid w:val="008904A5"/>
    <w:rsid w:val="008A52DF"/>
    <w:rsid w:val="008A5510"/>
    <w:rsid w:val="008A7236"/>
    <w:rsid w:val="008B7645"/>
    <w:rsid w:val="008C2295"/>
    <w:rsid w:val="008C66BE"/>
    <w:rsid w:val="008D24CE"/>
    <w:rsid w:val="008D2FAD"/>
    <w:rsid w:val="008D7B2C"/>
    <w:rsid w:val="008E4561"/>
    <w:rsid w:val="008E7D73"/>
    <w:rsid w:val="008F0AB0"/>
    <w:rsid w:val="008F0B33"/>
    <w:rsid w:val="008F260D"/>
    <w:rsid w:val="008F6D5F"/>
    <w:rsid w:val="00900CAB"/>
    <w:rsid w:val="00902E47"/>
    <w:rsid w:val="00903EC3"/>
    <w:rsid w:val="00905324"/>
    <w:rsid w:val="00906704"/>
    <w:rsid w:val="009144ED"/>
    <w:rsid w:val="009213C0"/>
    <w:rsid w:val="00921636"/>
    <w:rsid w:val="00924CCB"/>
    <w:rsid w:val="009263AC"/>
    <w:rsid w:val="00927920"/>
    <w:rsid w:val="00927CE1"/>
    <w:rsid w:val="0093050D"/>
    <w:rsid w:val="00931B51"/>
    <w:rsid w:val="0093424E"/>
    <w:rsid w:val="00943F7E"/>
    <w:rsid w:val="00950212"/>
    <w:rsid w:val="00952FFE"/>
    <w:rsid w:val="00956B89"/>
    <w:rsid w:val="009572EB"/>
    <w:rsid w:val="00960BC0"/>
    <w:rsid w:val="00960D64"/>
    <w:rsid w:val="00962849"/>
    <w:rsid w:val="0096297E"/>
    <w:rsid w:val="009667A9"/>
    <w:rsid w:val="009758D8"/>
    <w:rsid w:val="009802B0"/>
    <w:rsid w:val="009809F8"/>
    <w:rsid w:val="00981448"/>
    <w:rsid w:val="00983013"/>
    <w:rsid w:val="009852AF"/>
    <w:rsid w:val="00986E38"/>
    <w:rsid w:val="009918F0"/>
    <w:rsid w:val="00992061"/>
    <w:rsid w:val="00995F8E"/>
    <w:rsid w:val="009A049B"/>
    <w:rsid w:val="009A2E35"/>
    <w:rsid w:val="009B10B5"/>
    <w:rsid w:val="009B572A"/>
    <w:rsid w:val="009B57A4"/>
    <w:rsid w:val="009B5BF8"/>
    <w:rsid w:val="009C1F65"/>
    <w:rsid w:val="009C275D"/>
    <w:rsid w:val="009C392A"/>
    <w:rsid w:val="009C6197"/>
    <w:rsid w:val="009D2CF0"/>
    <w:rsid w:val="009D2D6D"/>
    <w:rsid w:val="009D5566"/>
    <w:rsid w:val="009D5AF5"/>
    <w:rsid w:val="009E092F"/>
    <w:rsid w:val="009E0D47"/>
    <w:rsid w:val="009E2DD5"/>
    <w:rsid w:val="009E3A0A"/>
    <w:rsid w:val="009E47D4"/>
    <w:rsid w:val="009E4DB9"/>
    <w:rsid w:val="009E543D"/>
    <w:rsid w:val="009F06D7"/>
    <w:rsid w:val="009F3C31"/>
    <w:rsid w:val="009F550D"/>
    <w:rsid w:val="009F62AA"/>
    <w:rsid w:val="009F67BE"/>
    <w:rsid w:val="00A01067"/>
    <w:rsid w:val="00A0289D"/>
    <w:rsid w:val="00A07F7F"/>
    <w:rsid w:val="00A126B6"/>
    <w:rsid w:val="00A12961"/>
    <w:rsid w:val="00A12D28"/>
    <w:rsid w:val="00A1613B"/>
    <w:rsid w:val="00A16F77"/>
    <w:rsid w:val="00A24132"/>
    <w:rsid w:val="00A26BF7"/>
    <w:rsid w:val="00A27137"/>
    <w:rsid w:val="00A33624"/>
    <w:rsid w:val="00A339B2"/>
    <w:rsid w:val="00A34C95"/>
    <w:rsid w:val="00A35170"/>
    <w:rsid w:val="00A35392"/>
    <w:rsid w:val="00A3550A"/>
    <w:rsid w:val="00A35A53"/>
    <w:rsid w:val="00A41CBC"/>
    <w:rsid w:val="00A42543"/>
    <w:rsid w:val="00A425ED"/>
    <w:rsid w:val="00A44029"/>
    <w:rsid w:val="00A47023"/>
    <w:rsid w:val="00A54DB3"/>
    <w:rsid w:val="00A56DC8"/>
    <w:rsid w:val="00A56E27"/>
    <w:rsid w:val="00A57E0A"/>
    <w:rsid w:val="00A60440"/>
    <w:rsid w:val="00A61467"/>
    <w:rsid w:val="00A617A6"/>
    <w:rsid w:val="00A6183A"/>
    <w:rsid w:val="00A635A2"/>
    <w:rsid w:val="00A6562B"/>
    <w:rsid w:val="00A72ED2"/>
    <w:rsid w:val="00A7506C"/>
    <w:rsid w:val="00A85E7B"/>
    <w:rsid w:val="00A8728E"/>
    <w:rsid w:val="00A876BE"/>
    <w:rsid w:val="00A90C9C"/>
    <w:rsid w:val="00A925A9"/>
    <w:rsid w:val="00A951EF"/>
    <w:rsid w:val="00AA513D"/>
    <w:rsid w:val="00AA5F4E"/>
    <w:rsid w:val="00AB3EA2"/>
    <w:rsid w:val="00AC01FD"/>
    <w:rsid w:val="00AC05A5"/>
    <w:rsid w:val="00AC37D7"/>
    <w:rsid w:val="00AC680A"/>
    <w:rsid w:val="00AC7C18"/>
    <w:rsid w:val="00AD60A6"/>
    <w:rsid w:val="00AE056C"/>
    <w:rsid w:val="00AE3467"/>
    <w:rsid w:val="00AE3737"/>
    <w:rsid w:val="00AE4469"/>
    <w:rsid w:val="00AF174C"/>
    <w:rsid w:val="00AF17A4"/>
    <w:rsid w:val="00AF381B"/>
    <w:rsid w:val="00AF3C3C"/>
    <w:rsid w:val="00AF434A"/>
    <w:rsid w:val="00AF5FAF"/>
    <w:rsid w:val="00AF6FF5"/>
    <w:rsid w:val="00B02590"/>
    <w:rsid w:val="00B03F10"/>
    <w:rsid w:val="00B06504"/>
    <w:rsid w:val="00B06AC1"/>
    <w:rsid w:val="00B13FD9"/>
    <w:rsid w:val="00B161B3"/>
    <w:rsid w:val="00B244DF"/>
    <w:rsid w:val="00B32D74"/>
    <w:rsid w:val="00B3703E"/>
    <w:rsid w:val="00B41E24"/>
    <w:rsid w:val="00B51ED6"/>
    <w:rsid w:val="00B54534"/>
    <w:rsid w:val="00B56069"/>
    <w:rsid w:val="00B6308E"/>
    <w:rsid w:val="00B6648D"/>
    <w:rsid w:val="00B66530"/>
    <w:rsid w:val="00B674E3"/>
    <w:rsid w:val="00B7576F"/>
    <w:rsid w:val="00B806ED"/>
    <w:rsid w:val="00B84B12"/>
    <w:rsid w:val="00B84E05"/>
    <w:rsid w:val="00B84F89"/>
    <w:rsid w:val="00B858EC"/>
    <w:rsid w:val="00B85914"/>
    <w:rsid w:val="00B9072F"/>
    <w:rsid w:val="00B92C18"/>
    <w:rsid w:val="00B94230"/>
    <w:rsid w:val="00B9435A"/>
    <w:rsid w:val="00B958AF"/>
    <w:rsid w:val="00B9649C"/>
    <w:rsid w:val="00BA0AFC"/>
    <w:rsid w:val="00BA3500"/>
    <w:rsid w:val="00BA5CF0"/>
    <w:rsid w:val="00BB03A0"/>
    <w:rsid w:val="00BB1B53"/>
    <w:rsid w:val="00BB32DB"/>
    <w:rsid w:val="00BB465A"/>
    <w:rsid w:val="00BB6962"/>
    <w:rsid w:val="00BB6D5C"/>
    <w:rsid w:val="00BB7737"/>
    <w:rsid w:val="00BB79D3"/>
    <w:rsid w:val="00BC0F49"/>
    <w:rsid w:val="00BC17A1"/>
    <w:rsid w:val="00BC2ADF"/>
    <w:rsid w:val="00BC3C1E"/>
    <w:rsid w:val="00BC516A"/>
    <w:rsid w:val="00BD5E4A"/>
    <w:rsid w:val="00BE0142"/>
    <w:rsid w:val="00BE0C2D"/>
    <w:rsid w:val="00BE0CB6"/>
    <w:rsid w:val="00BE1861"/>
    <w:rsid w:val="00BE57DE"/>
    <w:rsid w:val="00BE6F4C"/>
    <w:rsid w:val="00BE77BA"/>
    <w:rsid w:val="00BF1AED"/>
    <w:rsid w:val="00BF2435"/>
    <w:rsid w:val="00C00EDA"/>
    <w:rsid w:val="00C01627"/>
    <w:rsid w:val="00C02170"/>
    <w:rsid w:val="00C02C52"/>
    <w:rsid w:val="00C0528E"/>
    <w:rsid w:val="00C12B22"/>
    <w:rsid w:val="00C158F2"/>
    <w:rsid w:val="00C17AE5"/>
    <w:rsid w:val="00C17FAA"/>
    <w:rsid w:val="00C2262F"/>
    <w:rsid w:val="00C22DCB"/>
    <w:rsid w:val="00C238F0"/>
    <w:rsid w:val="00C23EF7"/>
    <w:rsid w:val="00C26B36"/>
    <w:rsid w:val="00C31326"/>
    <w:rsid w:val="00C32D99"/>
    <w:rsid w:val="00C3310C"/>
    <w:rsid w:val="00C4003D"/>
    <w:rsid w:val="00C41150"/>
    <w:rsid w:val="00C413FA"/>
    <w:rsid w:val="00C433F2"/>
    <w:rsid w:val="00C43DBD"/>
    <w:rsid w:val="00C4629A"/>
    <w:rsid w:val="00C47415"/>
    <w:rsid w:val="00C50418"/>
    <w:rsid w:val="00C53382"/>
    <w:rsid w:val="00C53A36"/>
    <w:rsid w:val="00C55B66"/>
    <w:rsid w:val="00C60117"/>
    <w:rsid w:val="00C641A6"/>
    <w:rsid w:val="00C66013"/>
    <w:rsid w:val="00C67ED3"/>
    <w:rsid w:val="00C701D9"/>
    <w:rsid w:val="00C712A5"/>
    <w:rsid w:val="00C7489E"/>
    <w:rsid w:val="00C80F7C"/>
    <w:rsid w:val="00C82170"/>
    <w:rsid w:val="00C823F9"/>
    <w:rsid w:val="00C848B2"/>
    <w:rsid w:val="00C85980"/>
    <w:rsid w:val="00C868CE"/>
    <w:rsid w:val="00C910B9"/>
    <w:rsid w:val="00C91A39"/>
    <w:rsid w:val="00C91E7D"/>
    <w:rsid w:val="00C93198"/>
    <w:rsid w:val="00C9701D"/>
    <w:rsid w:val="00CA2A1D"/>
    <w:rsid w:val="00CA405C"/>
    <w:rsid w:val="00CA43D2"/>
    <w:rsid w:val="00CA6622"/>
    <w:rsid w:val="00CB1F76"/>
    <w:rsid w:val="00CB37FD"/>
    <w:rsid w:val="00CB38C3"/>
    <w:rsid w:val="00CB413E"/>
    <w:rsid w:val="00CB4ABE"/>
    <w:rsid w:val="00CB5816"/>
    <w:rsid w:val="00CC0007"/>
    <w:rsid w:val="00CC1E58"/>
    <w:rsid w:val="00CC7CFB"/>
    <w:rsid w:val="00CD31A2"/>
    <w:rsid w:val="00CD7F76"/>
    <w:rsid w:val="00CE01DA"/>
    <w:rsid w:val="00CE0438"/>
    <w:rsid w:val="00CE15BC"/>
    <w:rsid w:val="00CE1E39"/>
    <w:rsid w:val="00CE41B8"/>
    <w:rsid w:val="00CE7BF0"/>
    <w:rsid w:val="00CF0E37"/>
    <w:rsid w:val="00CF3661"/>
    <w:rsid w:val="00CF597F"/>
    <w:rsid w:val="00CF5A37"/>
    <w:rsid w:val="00CF6267"/>
    <w:rsid w:val="00D0277F"/>
    <w:rsid w:val="00D05117"/>
    <w:rsid w:val="00D10559"/>
    <w:rsid w:val="00D116C9"/>
    <w:rsid w:val="00D11D8E"/>
    <w:rsid w:val="00D13FB4"/>
    <w:rsid w:val="00D146FD"/>
    <w:rsid w:val="00D14716"/>
    <w:rsid w:val="00D15D9D"/>
    <w:rsid w:val="00D17F35"/>
    <w:rsid w:val="00D230DB"/>
    <w:rsid w:val="00D24865"/>
    <w:rsid w:val="00D259A4"/>
    <w:rsid w:val="00D26728"/>
    <w:rsid w:val="00D273AA"/>
    <w:rsid w:val="00D31066"/>
    <w:rsid w:val="00D33584"/>
    <w:rsid w:val="00D34328"/>
    <w:rsid w:val="00D34DE2"/>
    <w:rsid w:val="00D401FF"/>
    <w:rsid w:val="00D42421"/>
    <w:rsid w:val="00D462E5"/>
    <w:rsid w:val="00D46882"/>
    <w:rsid w:val="00D5035C"/>
    <w:rsid w:val="00D51617"/>
    <w:rsid w:val="00D60353"/>
    <w:rsid w:val="00D61BCB"/>
    <w:rsid w:val="00D6264C"/>
    <w:rsid w:val="00D63B51"/>
    <w:rsid w:val="00D640C4"/>
    <w:rsid w:val="00D646BF"/>
    <w:rsid w:val="00D67573"/>
    <w:rsid w:val="00D71D79"/>
    <w:rsid w:val="00D7204B"/>
    <w:rsid w:val="00D73925"/>
    <w:rsid w:val="00D7701E"/>
    <w:rsid w:val="00D82425"/>
    <w:rsid w:val="00D91998"/>
    <w:rsid w:val="00D94A9C"/>
    <w:rsid w:val="00D961D0"/>
    <w:rsid w:val="00D97861"/>
    <w:rsid w:val="00DA2A56"/>
    <w:rsid w:val="00DA4490"/>
    <w:rsid w:val="00DA64FA"/>
    <w:rsid w:val="00DB4A43"/>
    <w:rsid w:val="00DB5C3C"/>
    <w:rsid w:val="00DB6F6D"/>
    <w:rsid w:val="00DB77CA"/>
    <w:rsid w:val="00DB7920"/>
    <w:rsid w:val="00DC0038"/>
    <w:rsid w:val="00DC1D63"/>
    <w:rsid w:val="00DC2870"/>
    <w:rsid w:val="00DC55A3"/>
    <w:rsid w:val="00DC5C93"/>
    <w:rsid w:val="00DD185C"/>
    <w:rsid w:val="00DE4372"/>
    <w:rsid w:val="00DF0237"/>
    <w:rsid w:val="00E0073A"/>
    <w:rsid w:val="00E01BC2"/>
    <w:rsid w:val="00E07712"/>
    <w:rsid w:val="00E11DA1"/>
    <w:rsid w:val="00E12954"/>
    <w:rsid w:val="00E171D5"/>
    <w:rsid w:val="00E303FC"/>
    <w:rsid w:val="00E32B9A"/>
    <w:rsid w:val="00E335FD"/>
    <w:rsid w:val="00E33D48"/>
    <w:rsid w:val="00E358F9"/>
    <w:rsid w:val="00E363C4"/>
    <w:rsid w:val="00E3773F"/>
    <w:rsid w:val="00E45B06"/>
    <w:rsid w:val="00E460F6"/>
    <w:rsid w:val="00E51F99"/>
    <w:rsid w:val="00E51FAE"/>
    <w:rsid w:val="00E527B8"/>
    <w:rsid w:val="00E52D86"/>
    <w:rsid w:val="00E52E17"/>
    <w:rsid w:val="00E553CE"/>
    <w:rsid w:val="00E63353"/>
    <w:rsid w:val="00E6379E"/>
    <w:rsid w:val="00E642B4"/>
    <w:rsid w:val="00E647FB"/>
    <w:rsid w:val="00E65D40"/>
    <w:rsid w:val="00E72090"/>
    <w:rsid w:val="00E72B78"/>
    <w:rsid w:val="00E744FB"/>
    <w:rsid w:val="00E75215"/>
    <w:rsid w:val="00E768C2"/>
    <w:rsid w:val="00E777E7"/>
    <w:rsid w:val="00E811AC"/>
    <w:rsid w:val="00E926CF"/>
    <w:rsid w:val="00E96BC1"/>
    <w:rsid w:val="00E97301"/>
    <w:rsid w:val="00EA0C23"/>
    <w:rsid w:val="00EA4C4E"/>
    <w:rsid w:val="00EA61AE"/>
    <w:rsid w:val="00EA6DD4"/>
    <w:rsid w:val="00EB36A9"/>
    <w:rsid w:val="00EB684D"/>
    <w:rsid w:val="00EC14C5"/>
    <w:rsid w:val="00ED00EA"/>
    <w:rsid w:val="00ED0275"/>
    <w:rsid w:val="00ED2285"/>
    <w:rsid w:val="00ED2A06"/>
    <w:rsid w:val="00ED2E00"/>
    <w:rsid w:val="00ED7047"/>
    <w:rsid w:val="00ED77E9"/>
    <w:rsid w:val="00EE4682"/>
    <w:rsid w:val="00EE5E4A"/>
    <w:rsid w:val="00EE6538"/>
    <w:rsid w:val="00EF057B"/>
    <w:rsid w:val="00EF320B"/>
    <w:rsid w:val="00EF46A6"/>
    <w:rsid w:val="00F04B86"/>
    <w:rsid w:val="00F04FDE"/>
    <w:rsid w:val="00F1139B"/>
    <w:rsid w:val="00F129FF"/>
    <w:rsid w:val="00F15EC7"/>
    <w:rsid w:val="00F16D53"/>
    <w:rsid w:val="00F171B0"/>
    <w:rsid w:val="00F22FFE"/>
    <w:rsid w:val="00F24568"/>
    <w:rsid w:val="00F24AB7"/>
    <w:rsid w:val="00F2704E"/>
    <w:rsid w:val="00F31CDF"/>
    <w:rsid w:val="00F326E1"/>
    <w:rsid w:val="00F34923"/>
    <w:rsid w:val="00F35BF3"/>
    <w:rsid w:val="00F40016"/>
    <w:rsid w:val="00F4035D"/>
    <w:rsid w:val="00F403FC"/>
    <w:rsid w:val="00F40560"/>
    <w:rsid w:val="00F43BE1"/>
    <w:rsid w:val="00F4540D"/>
    <w:rsid w:val="00F50685"/>
    <w:rsid w:val="00F50732"/>
    <w:rsid w:val="00F5438B"/>
    <w:rsid w:val="00F63253"/>
    <w:rsid w:val="00F645DF"/>
    <w:rsid w:val="00F64A7D"/>
    <w:rsid w:val="00F66895"/>
    <w:rsid w:val="00F70E2F"/>
    <w:rsid w:val="00F7278F"/>
    <w:rsid w:val="00F74AA3"/>
    <w:rsid w:val="00F824DA"/>
    <w:rsid w:val="00F96756"/>
    <w:rsid w:val="00FA0480"/>
    <w:rsid w:val="00FA47F0"/>
    <w:rsid w:val="00FA55EC"/>
    <w:rsid w:val="00FB171B"/>
    <w:rsid w:val="00FB3232"/>
    <w:rsid w:val="00FB3690"/>
    <w:rsid w:val="00FC0121"/>
    <w:rsid w:val="00FC176D"/>
    <w:rsid w:val="00FC4218"/>
    <w:rsid w:val="00FC4365"/>
    <w:rsid w:val="00FD1304"/>
    <w:rsid w:val="00FD16BC"/>
    <w:rsid w:val="00FD1A95"/>
    <w:rsid w:val="00FD473F"/>
    <w:rsid w:val="00FD64B3"/>
    <w:rsid w:val="00FE4A9A"/>
    <w:rsid w:val="00FF1BF9"/>
    <w:rsid w:val="00FF4494"/>
    <w:rsid w:val="00FF5C2B"/>
    <w:rsid w:val="00FF77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character" w:styleId="CommentReference">
    <w:name w:val="annotation reference"/>
    <w:basedOn w:val="DefaultParagraphFont"/>
    <w:uiPriority w:val="99"/>
    <w:semiHidden/>
    <w:unhideWhenUsed/>
    <w:rsid w:val="00906704"/>
    <w:rPr>
      <w:sz w:val="16"/>
      <w:szCs w:val="16"/>
    </w:rPr>
  </w:style>
  <w:style w:type="paragraph" w:styleId="CommentText">
    <w:name w:val="annotation text"/>
    <w:basedOn w:val="Normal"/>
    <w:link w:val="CommentTextChar"/>
    <w:uiPriority w:val="99"/>
    <w:semiHidden/>
    <w:unhideWhenUsed/>
    <w:rsid w:val="00906704"/>
    <w:rPr>
      <w:sz w:val="20"/>
      <w:szCs w:val="20"/>
    </w:rPr>
  </w:style>
  <w:style w:type="character" w:customStyle="1" w:styleId="CommentTextChar">
    <w:name w:val="Comment Text Char"/>
    <w:basedOn w:val="DefaultParagraphFont"/>
    <w:link w:val="CommentText"/>
    <w:uiPriority w:val="99"/>
    <w:semiHidden/>
    <w:rsid w:val="00906704"/>
    <w:rPr>
      <w:rFonts w:ascii="Times New Roman" w:eastAsia="Times New Roman" w:hAnsi="Times New Roman" w:cs="Times New Roman"/>
      <w:sz w:val="20"/>
      <w:szCs w:val="20"/>
    </w:rPr>
  </w:style>
  <w:style w:type="character" w:styleId="Strong">
    <w:name w:val="Strong"/>
    <w:basedOn w:val="DefaultParagraphFont"/>
    <w:uiPriority w:val="22"/>
    <w:qFormat/>
    <w:rsid w:val="00FF1BF9"/>
    <w:rPr>
      <w:b/>
      <w:bCs/>
    </w:rPr>
  </w:style>
  <w:style w:type="character" w:customStyle="1" w:styleId="apple-converted-space">
    <w:name w:val="apple-converted-space"/>
    <w:basedOn w:val="DefaultParagraphFont"/>
    <w:rsid w:val="00FF1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character" w:styleId="CommentReference">
    <w:name w:val="annotation reference"/>
    <w:basedOn w:val="DefaultParagraphFont"/>
    <w:uiPriority w:val="99"/>
    <w:semiHidden/>
    <w:unhideWhenUsed/>
    <w:rsid w:val="00906704"/>
    <w:rPr>
      <w:sz w:val="16"/>
      <w:szCs w:val="16"/>
    </w:rPr>
  </w:style>
  <w:style w:type="paragraph" w:styleId="CommentText">
    <w:name w:val="annotation text"/>
    <w:basedOn w:val="Normal"/>
    <w:link w:val="CommentTextChar"/>
    <w:uiPriority w:val="99"/>
    <w:semiHidden/>
    <w:unhideWhenUsed/>
    <w:rsid w:val="00906704"/>
    <w:rPr>
      <w:sz w:val="20"/>
      <w:szCs w:val="20"/>
    </w:rPr>
  </w:style>
  <w:style w:type="character" w:customStyle="1" w:styleId="CommentTextChar">
    <w:name w:val="Comment Text Char"/>
    <w:basedOn w:val="DefaultParagraphFont"/>
    <w:link w:val="CommentText"/>
    <w:uiPriority w:val="99"/>
    <w:semiHidden/>
    <w:rsid w:val="00906704"/>
    <w:rPr>
      <w:rFonts w:ascii="Times New Roman" w:eastAsia="Times New Roman" w:hAnsi="Times New Roman" w:cs="Times New Roman"/>
      <w:sz w:val="20"/>
      <w:szCs w:val="20"/>
    </w:rPr>
  </w:style>
  <w:style w:type="character" w:styleId="Strong">
    <w:name w:val="Strong"/>
    <w:basedOn w:val="DefaultParagraphFont"/>
    <w:uiPriority w:val="22"/>
    <w:qFormat/>
    <w:rsid w:val="00FF1BF9"/>
    <w:rPr>
      <w:b/>
      <w:bCs/>
    </w:rPr>
  </w:style>
  <w:style w:type="character" w:customStyle="1" w:styleId="apple-converted-space">
    <w:name w:val="apple-converted-space"/>
    <w:basedOn w:val="DefaultParagraphFont"/>
    <w:rsid w:val="00FF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5797">
      <w:bodyDiv w:val="1"/>
      <w:marLeft w:val="0"/>
      <w:marRight w:val="0"/>
      <w:marTop w:val="0"/>
      <w:marBottom w:val="0"/>
      <w:divBdr>
        <w:top w:val="none" w:sz="0" w:space="0" w:color="auto"/>
        <w:left w:val="none" w:sz="0" w:space="0" w:color="auto"/>
        <w:bottom w:val="none" w:sz="0" w:space="0" w:color="auto"/>
        <w:right w:val="none" w:sz="0" w:space="0" w:color="auto"/>
      </w:divBdr>
    </w:div>
    <w:div w:id="706562187">
      <w:bodyDiv w:val="1"/>
      <w:marLeft w:val="0"/>
      <w:marRight w:val="0"/>
      <w:marTop w:val="0"/>
      <w:marBottom w:val="0"/>
      <w:divBdr>
        <w:top w:val="none" w:sz="0" w:space="0" w:color="auto"/>
        <w:left w:val="none" w:sz="0" w:space="0" w:color="auto"/>
        <w:bottom w:val="none" w:sz="0" w:space="0" w:color="auto"/>
        <w:right w:val="none" w:sz="0" w:space="0" w:color="auto"/>
      </w:divBdr>
    </w:div>
    <w:div w:id="934749955">
      <w:bodyDiv w:val="1"/>
      <w:marLeft w:val="0"/>
      <w:marRight w:val="0"/>
      <w:marTop w:val="0"/>
      <w:marBottom w:val="0"/>
      <w:divBdr>
        <w:top w:val="none" w:sz="0" w:space="0" w:color="auto"/>
        <w:left w:val="none" w:sz="0" w:space="0" w:color="auto"/>
        <w:bottom w:val="none" w:sz="0" w:space="0" w:color="auto"/>
        <w:right w:val="none" w:sz="0" w:space="0" w:color="auto"/>
      </w:divBdr>
    </w:div>
    <w:div w:id="956907574">
      <w:bodyDiv w:val="1"/>
      <w:marLeft w:val="0"/>
      <w:marRight w:val="0"/>
      <w:marTop w:val="0"/>
      <w:marBottom w:val="0"/>
      <w:divBdr>
        <w:top w:val="none" w:sz="0" w:space="0" w:color="auto"/>
        <w:left w:val="none" w:sz="0" w:space="0" w:color="auto"/>
        <w:bottom w:val="none" w:sz="0" w:space="0" w:color="auto"/>
        <w:right w:val="none" w:sz="0" w:space="0" w:color="auto"/>
      </w:divBdr>
    </w:div>
    <w:div w:id="1328283975">
      <w:bodyDiv w:val="1"/>
      <w:marLeft w:val="0"/>
      <w:marRight w:val="0"/>
      <w:marTop w:val="0"/>
      <w:marBottom w:val="0"/>
      <w:divBdr>
        <w:top w:val="none" w:sz="0" w:space="0" w:color="auto"/>
        <w:left w:val="none" w:sz="0" w:space="0" w:color="auto"/>
        <w:bottom w:val="none" w:sz="0" w:space="0" w:color="auto"/>
        <w:right w:val="none" w:sz="0" w:space="0" w:color="auto"/>
      </w:divBdr>
    </w:div>
    <w:div w:id="1410733939">
      <w:bodyDiv w:val="1"/>
      <w:marLeft w:val="0"/>
      <w:marRight w:val="0"/>
      <w:marTop w:val="0"/>
      <w:marBottom w:val="0"/>
      <w:divBdr>
        <w:top w:val="none" w:sz="0" w:space="0" w:color="auto"/>
        <w:left w:val="none" w:sz="0" w:space="0" w:color="auto"/>
        <w:bottom w:val="none" w:sz="0" w:space="0" w:color="auto"/>
        <w:right w:val="none" w:sz="0" w:space="0" w:color="auto"/>
      </w:divBdr>
    </w:div>
    <w:div w:id="1454783896">
      <w:bodyDiv w:val="1"/>
      <w:marLeft w:val="0"/>
      <w:marRight w:val="0"/>
      <w:marTop w:val="0"/>
      <w:marBottom w:val="0"/>
      <w:divBdr>
        <w:top w:val="none" w:sz="0" w:space="0" w:color="auto"/>
        <w:left w:val="none" w:sz="0" w:space="0" w:color="auto"/>
        <w:bottom w:val="none" w:sz="0" w:space="0" w:color="auto"/>
        <w:right w:val="none" w:sz="0" w:space="0" w:color="auto"/>
      </w:divBdr>
    </w:div>
    <w:div w:id="1706128126">
      <w:bodyDiv w:val="1"/>
      <w:marLeft w:val="0"/>
      <w:marRight w:val="0"/>
      <w:marTop w:val="0"/>
      <w:marBottom w:val="0"/>
      <w:divBdr>
        <w:top w:val="none" w:sz="0" w:space="0" w:color="auto"/>
        <w:left w:val="none" w:sz="0" w:space="0" w:color="auto"/>
        <w:bottom w:val="none" w:sz="0" w:space="0" w:color="auto"/>
        <w:right w:val="none" w:sz="0" w:space="0" w:color="auto"/>
      </w:divBdr>
    </w:div>
    <w:div w:id="1862813757">
      <w:bodyDiv w:val="1"/>
      <w:marLeft w:val="0"/>
      <w:marRight w:val="0"/>
      <w:marTop w:val="0"/>
      <w:marBottom w:val="0"/>
      <w:divBdr>
        <w:top w:val="none" w:sz="0" w:space="0" w:color="auto"/>
        <w:left w:val="none" w:sz="0" w:space="0" w:color="auto"/>
        <w:bottom w:val="none" w:sz="0" w:space="0" w:color="auto"/>
        <w:right w:val="none" w:sz="0" w:space="0" w:color="auto"/>
      </w:divBdr>
    </w:div>
    <w:div w:id="1933665775">
      <w:bodyDiv w:val="1"/>
      <w:marLeft w:val="0"/>
      <w:marRight w:val="0"/>
      <w:marTop w:val="0"/>
      <w:marBottom w:val="0"/>
      <w:divBdr>
        <w:top w:val="none" w:sz="0" w:space="0" w:color="auto"/>
        <w:left w:val="none" w:sz="0" w:space="0" w:color="auto"/>
        <w:bottom w:val="none" w:sz="0" w:space="0" w:color="auto"/>
        <w:right w:val="none" w:sz="0" w:space="0" w:color="auto"/>
      </w:divBdr>
    </w:div>
    <w:div w:id="20240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Brown</dc:creator>
  <cp:lastModifiedBy>Brown, Michele (Roy)</cp:lastModifiedBy>
  <cp:revision>9</cp:revision>
  <cp:lastPrinted>2016-04-06T20:49:00Z</cp:lastPrinted>
  <dcterms:created xsi:type="dcterms:W3CDTF">2016-04-21T12:37:00Z</dcterms:created>
  <dcterms:modified xsi:type="dcterms:W3CDTF">2016-04-21T12:42:00Z</dcterms:modified>
</cp:coreProperties>
</file>